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058E" w:rsidRPr="003F749F" w:rsidRDefault="00CD62ED" w:rsidP="003F749F">
      <w:pPr>
        <w:pStyle w:val="a0"/>
        <w:spacing w:line="360" w:lineRule="auto"/>
        <w:jc w:val="left"/>
        <w:rPr>
          <w:sz w:val="28"/>
          <w:szCs w:val="28"/>
        </w:rPr>
      </w:pPr>
      <w:r w:rsidRPr="003F749F">
        <w:rPr>
          <w:sz w:val="28"/>
          <w:szCs w:val="28"/>
        </w:rPr>
        <w:t>УДК 629.7.023</w:t>
      </w:r>
    </w:p>
    <w:p w:rsidR="00DF4FDB" w:rsidRPr="003F749F" w:rsidRDefault="00E45440" w:rsidP="003F749F">
      <w:pPr>
        <w:pStyle w:val="a0"/>
        <w:spacing w:line="360" w:lineRule="auto"/>
        <w:jc w:val="left"/>
        <w:rPr>
          <w:b/>
          <w:bCs/>
          <w:sz w:val="28"/>
          <w:szCs w:val="28"/>
        </w:rPr>
      </w:pPr>
      <w:r w:rsidRPr="003F749F">
        <w:rPr>
          <w:b/>
          <w:bCs/>
          <w:sz w:val="28"/>
          <w:szCs w:val="28"/>
        </w:rPr>
        <w:t>Комплекс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 жаростойких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защитных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и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теплозащитных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покрытий </w:t>
      </w:r>
      <w:r w:rsidR="004A2739">
        <w:rPr>
          <w:b/>
          <w:bCs/>
          <w:sz w:val="28"/>
          <w:szCs w:val="28"/>
        </w:rPr>
        <w:br/>
      </w:r>
      <w:r w:rsidRPr="003F749F">
        <w:rPr>
          <w:b/>
          <w:bCs/>
          <w:sz w:val="28"/>
          <w:szCs w:val="28"/>
        </w:rPr>
        <w:t xml:space="preserve">для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>деталей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 из </w:t>
      </w:r>
      <w:r w:rsidR="004A2739">
        <w:rPr>
          <w:b/>
          <w:bCs/>
          <w:sz w:val="28"/>
          <w:szCs w:val="28"/>
        </w:rPr>
        <w:t xml:space="preserve"> </w:t>
      </w:r>
      <w:proofErr w:type="spellStart"/>
      <w:r w:rsidRPr="003F749F">
        <w:rPr>
          <w:b/>
          <w:bCs/>
          <w:sz w:val="28"/>
          <w:szCs w:val="28"/>
        </w:rPr>
        <w:t>интерметаллидных</w:t>
      </w:r>
      <w:proofErr w:type="spellEnd"/>
      <w:r w:rsidRPr="003F749F">
        <w:rPr>
          <w:b/>
          <w:bCs/>
          <w:sz w:val="28"/>
          <w:szCs w:val="28"/>
        </w:rPr>
        <w:t xml:space="preserve">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сплавов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на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основе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никеля, работающих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при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температурах </w:t>
      </w:r>
      <w:r w:rsidR="004A2739">
        <w:rPr>
          <w:b/>
          <w:bCs/>
          <w:sz w:val="28"/>
          <w:szCs w:val="28"/>
        </w:rPr>
        <w:t xml:space="preserve"> </w:t>
      </w:r>
      <w:r w:rsidRPr="003F749F">
        <w:rPr>
          <w:b/>
          <w:bCs/>
          <w:sz w:val="28"/>
          <w:szCs w:val="28"/>
        </w:rPr>
        <w:t xml:space="preserve">до </w:t>
      </w:r>
      <w:r w:rsidR="004A2739">
        <w:rPr>
          <w:b/>
          <w:bCs/>
          <w:sz w:val="28"/>
          <w:szCs w:val="28"/>
        </w:rPr>
        <w:t xml:space="preserve"> 1300</w:t>
      </w:r>
      <w:proofErr w:type="gramStart"/>
      <w:r w:rsidR="004A2739">
        <w:rPr>
          <w:color w:val="000000"/>
          <w:kern w:val="24"/>
          <w:sz w:val="28"/>
        </w:rPr>
        <w:t>°</w:t>
      </w:r>
      <w:r w:rsidRPr="003F749F">
        <w:rPr>
          <w:b/>
          <w:bCs/>
          <w:sz w:val="28"/>
          <w:szCs w:val="28"/>
        </w:rPr>
        <w:t>С</w:t>
      </w:r>
      <w:proofErr w:type="gramEnd"/>
    </w:p>
    <w:p w:rsidR="004A2739" w:rsidRDefault="004A2739" w:rsidP="003F749F">
      <w:pPr>
        <w:spacing w:line="360" w:lineRule="auto"/>
        <w:jc w:val="left"/>
        <w:rPr>
          <w:b/>
          <w:bCs/>
          <w:sz w:val="28"/>
          <w:szCs w:val="28"/>
        </w:rPr>
      </w:pPr>
    </w:p>
    <w:p w:rsidR="004A2739" w:rsidRPr="004A2739" w:rsidRDefault="00CD62ED" w:rsidP="004A2739">
      <w:pPr>
        <w:spacing w:line="360" w:lineRule="auto"/>
        <w:jc w:val="left"/>
        <w:rPr>
          <w:bCs/>
          <w:sz w:val="28"/>
          <w:szCs w:val="28"/>
        </w:rPr>
      </w:pPr>
      <w:r w:rsidRPr="004A2739">
        <w:rPr>
          <w:bCs/>
          <w:sz w:val="28"/>
          <w:szCs w:val="28"/>
        </w:rPr>
        <w:t xml:space="preserve">Матвеев </w:t>
      </w:r>
      <w:r w:rsidR="004A2739" w:rsidRPr="004A2739">
        <w:rPr>
          <w:bCs/>
          <w:sz w:val="28"/>
          <w:szCs w:val="28"/>
        </w:rPr>
        <w:t>П.В.</w:t>
      </w:r>
      <w:r w:rsidR="004A2739" w:rsidRPr="004A2739">
        <w:rPr>
          <w:sz w:val="28"/>
          <w:szCs w:val="28"/>
          <w:vertAlign w:val="superscript"/>
        </w:rPr>
        <w:t xml:space="preserve"> </w:t>
      </w:r>
      <w:r w:rsidR="004A2739">
        <w:rPr>
          <w:sz w:val="28"/>
          <w:szCs w:val="28"/>
          <w:vertAlign w:val="superscript"/>
        </w:rPr>
        <w:t>1</w:t>
      </w:r>
      <w:r w:rsidR="004A2739" w:rsidRPr="004A2739">
        <w:rPr>
          <w:bCs/>
          <w:sz w:val="28"/>
          <w:szCs w:val="28"/>
        </w:rPr>
        <w:t xml:space="preserve">; </w:t>
      </w:r>
      <w:proofErr w:type="spellStart"/>
      <w:r w:rsidR="004A2739" w:rsidRPr="004A2739">
        <w:rPr>
          <w:bCs/>
          <w:sz w:val="28"/>
          <w:szCs w:val="28"/>
        </w:rPr>
        <w:t>Будиновский</w:t>
      </w:r>
      <w:proofErr w:type="spellEnd"/>
      <w:r w:rsidR="004A2739" w:rsidRPr="004A2739">
        <w:rPr>
          <w:bCs/>
          <w:sz w:val="28"/>
          <w:szCs w:val="28"/>
        </w:rPr>
        <w:t xml:space="preserve"> С.А.</w:t>
      </w:r>
      <w:r w:rsidR="004A2739" w:rsidRPr="004A2739">
        <w:rPr>
          <w:sz w:val="28"/>
          <w:szCs w:val="28"/>
          <w:vertAlign w:val="superscript"/>
        </w:rPr>
        <w:t xml:space="preserve"> </w:t>
      </w:r>
      <w:r w:rsidR="004A2739">
        <w:rPr>
          <w:sz w:val="28"/>
          <w:szCs w:val="28"/>
          <w:vertAlign w:val="superscript"/>
        </w:rPr>
        <w:t>1</w:t>
      </w:r>
      <w:r w:rsidR="004A2739" w:rsidRPr="004A2739">
        <w:rPr>
          <w:bCs/>
          <w:sz w:val="28"/>
          <w:szCs w:val="28"/>
        </w:rPr>
        <w:t>, д.т.н.</w:t>
      </w:r>
    </w:p>
    <w:p w:rsidR="004A2739" w:rsidRPr="004A2739" w:rsidRDefault="004A2739" w:rsidP="004A2739">
      <w:pPr>
        <w:pStyle w:val="a0"/>
        <w:spacing w:line="360" w:lineRule="auto"/>
        <w:jc w:val="left"/>
        <w:rPr>
          <w:b/>
          <w:bCs/>
          <w:sz w:val="28"/>
          <w:szCs w:val="28"/>
          <w:lang w:val="en-US"/>
        </w:rPr>
      </w:pPr>
      <w:proofErr w:type="spellStart"/>
      <w:r w:rsidRPr="004A2739">
        <w:rPr>
          <w:sz w:val="28"/>
          <w:szCs w:val="28"/>
          <w:lang w:val="en-US"/>
        </w:rPr>
        <w:t>Matveev</w:t>
      </w:r>
      <w:proofErr w:type="spellEnd"/>
      <w:r w:rsidRPr="004A2739">
        <w:rPr>
          <w:sz w:val="28"/>
          <w:szCs w:val="28"/>
          <w:lang w:val="en-US"/>
        </w:rPr>
        <w:t xml:space="preserve"> </w:t>
      </w:r>
      <w:proofErr w:type="spellStart"/>
      <w:r w:rsidRPr="004A2739">
        <w:rPr>
          <w:sz w:val="28"/>
          <w:szCs w:val="28"/>
          <w:lang w:val="en-US"/>
        </w:rPr>
        <w:t>Pavel</w:t>
      </w:r>
      <w:proofErr w:type="spellEnd"/>
      <w:r w:rsidRPr="004A2739">
        <w:rPr>
          <w:sz w:val="28"/>
          <w:szCs w:val="28"/>
          <w:lang w:val="en-US"/>
        </w:rPr>
        <w:t xml:space="preserve">, Sergei </w:t>
      </w:r>
      <w:proofErr w:type="spellStart"/>
      <w:r w:rsidRPr="004A2739">
        <w:rPr>
          <w:sz w:val="28"/>
          <w:szCs w:val="28"/>
          <w:lang w:val="en-US"/>
        </w:rPr>
        <w:t>Budinovskiy</w:t>
      </w:r>
      <w:proofErr w:type="spellEnd"/>
      <w:r w:rsidRPr="004A2739">
        <w:rPr>
          <w:sz w:val="28"/>
          <w:szCs w:val="28"/>
          <w:lang w:val="en-US"/>
        </w:rPr>
        <w:t xml:space="preserve">, </w:t>
      </w:r>
      <w:proofErr w:type="spellStart"/>
      <w:r w:rsidRPr="004A2739">
        <w:rPr>
          <w:sz w:val="28"/>
          <w:szCs w:val="28"/>
          <w:lang w:val="en-US"/>
        </w:rPr>
        <w:t>Ph.D</w:t>
      </w:r>
      <w:proofErr w:type="spellEnd"/>
    </w:p>
    <w:p w:rsidR="004A2739" w:rsidRDefault="004A2739" w:rsidP="003F749F">
      <w:pPr>
        <w:spacing w:line="360" w:lineRule="auto"/>
        <w:jc w:val="left"/>
        <w:rPr>
          <w:bCs/>
          <w:szCs w:val="28"/>
          <w:lang w:val="en-US"/>
        </w:rPr>
      </w:pPr>
    </w:p>
    <w:p w:rsidR="00CD62ED" w:rsidRPr="007C02E4" w:rsidRDefault="00CD62ED" w:rsidP="003F749F">
      <w:pPr>
        <w:spacing w:line="360" w:lineRule="auto"/>
        <w:jc w:val="left"/>
        <w:rPr>
          <w:bCs/>
          <w:szCs w:val="28"/>
          <w:lang w:val="en-US"/>
        </w:rPr>
      </w:pPr>
      <w:r w:rsidRPr="004A2739">
        <w:rPr>
          <w:bCs/>
          <w:szCs w:val="28"/>
          <w:lang w:val="en-US"/>
        </w:rPr>
        <w:t>messygr</w:t>
      </w:r>
      <w:r w:rsidRPr="007C02E4">
        <w:rPr>
          <w:bCs/>
          <w:szCs w:val="28"/>
          <w:lang w:val="en-US"/>
        </w:rPr>
        <w:t>@</w:t>
      </w:r>
      <w:r w:rsidRPr="004A2739">
        <w:rPr>
          <w:bCs/>
          <w:szCs w:val="28"/>
          <w:lang w:val="en-US"/>
        </w:rPr>
        <w:t>gmail</w:t>
      </w:r>
      <w:r w:rsidRPr="007C02E4">
        <w:rPr>
          <w:bCs/>
          <w:szCs w:val="28"/>
          <w:lang w:val="en-US"/>
        </w:rPr>
        <w:t>.</w:t>
      </w:r>
      <w:r w:rsidRPr="004A2739">
        <w:rPr>
          <w:bCs/>
          <w:szCs w:val="28"/>
          <w:lang w:val="en-US"/>
        </w:rPr>
        <w:t>com</w:t>
      </w:r>
      <w:r w:rsidR="004A2739" w:rsidRPr="007C02E4">
        <w:rPr>
          <w:bCs/>
          <w:szCs w:val="28"/>
          <w:lang w:val="en-US"/>
        </w:rPr>
        <w:t xml:space="preserve">; </w:t>
      </w:r>
      <w:r w:rsidR="004A2739" w:rsidRPr="004A2739">
        <w:rPr>
          <w:bCs/>
          <w:szCs w:val="28"/>
          <w:lang w:val="en-US"/>
        </w:rPr>
        <w:t>bbssaa</w:t>
      </w:r>
      <w:r w:rsidR="004A2739" w:rsidRPr="007C02E4">
        <w:rPr>
          <w:bCs/>
          <w:szCs w:val="28"/>
          <w:lang w:val="en-US"/>
        </w:rPr>
        <w:t>@</w:t>
      </w:r>
      <w:r w:rsidR="004A2739" w:rsidRPr="004A2739">
        <w:rPr>
          <w:bCs/>
          <w:szCs w:val="28"/>
          <w:lang w:val="en-US"/>
        </w:rPr>
        <w:t>mail</w:t>
      </w:r>
      <w:r w:rsidR="004A2739" w:rsidRPr="007C02E4">
        <w:rPr>
          <w:bCs/>
          <w:szCs w:val="28"/>
          <w:lang w:val="en-US"/>
        </w:rPr>
        <w:t>.</w:t>
      </w:r>
      <w:r w:rsidR="004A2739" w:rsidRPr="004A2739">
        <w:rPr>
          <w:bCs/>
          <w:szCs w:val="28"/>
          <w:lang w:val="en-US"/>
        </w:rPr>
        <w:t>ru</w:t>
      </w:r>
    </w:p>
    <w:p w:rsidR="004A2739" w:rsidRPr="007C02E4" w:rsidRDefault="004A2739" w:rsidP="003F749F">
      <w:pPr>
        <w:pStyle w:val="a0"/>
        <w:spacing w:line="360" w:lineRule="auto"/>
        <w:jc w:val="left"/>
        <w:rPr>
          <w:sz w:val="28"/>
          <w:szCs w:val="28"/>
          <w:lang w:val="en-US"/>
        </w:rPr>
      </w:pPr>
    </w:p>
    <w:p w:rsidR="004A2739" w:rsidRPr="004A2739" w:rsidRDefault="004A2739" w:rsidP="004A2739">
      <w:pPr>
        <w:spacing w:line="360" w:lineRule="auto"/>
        <w:rPr>
          <w:i/>
          <w:sz w:val="28"/>
          <w:lang w:eastAsia="ru-RU"/>
        </w:rPr>
      </w:pPr>
      <w:r>
        <w:rPr>
          <w:i/>
          <w:sz w:val="28"/>
          <w:vertAlign w:val="superscript"/>
        </w:rPr>
        <w:t>1</w:t>
      </w:r>
      <w:r>
        <w:rPr>
          <w:i/>
          <w:sz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>
        <w:rPr>
          <w:i/>
          <w:sz w:val="28"/>
          <w:vertAlign w:val="superscript"/>
        </w:rPr>
        <w:t xml:space="preserve">  </w:t>
      </w:r>
    </w:p>
    <w:p w:rsidR="004A2739" w:rsidRDefault="004A2739" w:rsidP="004A2739">
      <w:pPr>
        <w:spacing w:line="360" w:lineRule="auto"/>
        <w:rPr>
          <w:i/>
          <w:sz w:val="28"/>
          <w:lang w:val="en-US"/>
        </w:rPr>
      </w:pPr>
      <w:r>
        <w:rPr>
          <w:sz w:val="28"/>
          <w:vertAlign w:val="superscript"/>
          <w:lang w:val="en-US"/>
        </w:rPr>
        <w:t>1</w:t>
      </w:r>
      <w:r>
        <w:rPr>
          <w:i/>
          <w:sz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CD62ED" w:rsidRPr="004A2739" w:rsidRDefault="00CD62ED" w:rsidP="003F749F">
      <w:pPr>
        <w:pStyle w:val="a0"/>
        <w:spacing w:line="360" w:lineRule="auto"/>
        <w:jc w:val="left"/>
        <w:rPr>
          <w:sz w:val="28"/>
          <w:szCs w:val="28"/>
          <w:lang w:val="en-US"/>
        </w:rPr>
      </w:pPr>
    </w:p>
    <w:p w:rsidR="00F43F29" w:rsidRPr="004A2739" w:rsidRDefault="00F43F29" w:rsidP="004A2739">
      <w:pPr>
        <w:pStyle w:val="a0"/>
        <w:spacing w:line="360" w:lineRule="auto"/>
        <w:ind w:firstLine="709"/>
        <w:rPr>
          <w:b/>
          <w:bCs/>
          <w:i/>
          <w:sz w:val="28"/>
          <w:szCs w:val="28"/>
        </w:rPr>
      </w:pPr>
      <w:r w:rsidRPr="004A2739">
        <w:rPr>
          <w:b/>
          <w:bCs/>
          <w:i/>
          <w:sz w:val="28"/>
          <w:szCs w:val="28"/>
        </w:rPr>
        <w:t>Аннотация</w:t>
      </w:r>
      <w:r w:rsidR="004A2739" w:rsidRPr="004A2739">
        <w:rPr>
          <w:b/>
          <w:bCs/>
          <w:i/>
          <w:sz w:val="28"/>
          <w:szCs w:val="28"/>
        </w:rPr>
        <w:t>:</w:t>
      </w:r>
      <w:r w:rsidRPr="004A2739">
        <w:rPr>
          <w:b/>
          <w:bCs/>
          <w:i/>
          <w:sz w:val="28"/>
          <w:szCs w:val="28"/>
        </w:rPr>
        <w:t xml:space="preserve"> </w:t>
      </w:r>
    </w:p>
    <w:p w:rsidR="00F43F29" w:rsidRPr="004A2739" w:rsidRDefault="00F43F29" w:rsidP="004A2739">
      <w:pPr>
        <w:pStyle w:val="a0"/>
        <w:spacing w:line="360" w:lineRule="auto"/>
        <w:ind w:firstLine="709"/>
        <w:rPr>
          <w:bCs/>
          <w:sz w:val="28"/>
          <w:szCs w:val="28"/>
        </w:rPr>
      </w:pPr>
      <w:r w:rsidRPr="004A2739">
        <w:rPr>
          <w:bCs/>
          <w:sz w:val="28"/>
          <w:szCs w:val="28"/>
        </w:rPr>
        <w:t>В статье</w:t>
      </w:r>
      <w:r w:rsidR="00C13473" w:rsidRPr="004A2739">
        <w:rPr>
          <w:bCs/>
          <w:sz w:val="28"/>
          <w:szCs w:val="28"/>
        </w:rPr>
        <w:t xml:space="preserve"> </w:t>
      </w:r>
      <w:r w:rsidR="00E17809" w:rsidRPr="004A2739">
        <w:rPr>
          <w:bCs/>
          <w:sz w:val="28"/>
          <w:szCs w:val="28"/>
        </w:rPr>
        <w:t>разработаны</w:t>
      </w:r>
      <w:r w:rsidR="00C13473" w:rsidRPr="004A2739">
        <w:rPr>
          <w:bCs/>
          <w:sz w:val="28"/>
          <w:szCs w:val="28"/>
        </w:rPr>
        <w:t xml:space="preserve"> защитные жаростойкие и теплозащитные покрытия для деталей из жаропрочных </w:t>
      </w:r>
      <w:proofErr w:type="spellStart"/>
      <w:r w:rsidR="00DC36B4" w:rsidRPr="004A2739">
        <w:rPr>
          <w:bCs/>
          <w:sz w:val="28"/>
          <w:szCs w:val="28"/>
        </w:rPr>
        <w:t>интерметаллидных</w:t>
      </w:r>
      <w:proofErr w:type="spellEnd"/>
      <w:r w:rsidR="00DC36B4" w:rsidRPr="004A2739">
        <w:rPr>
          <w:bCs/>
          <w:sz w:val="28"/>
          <w:szCs w:val="28"/>
        </w:rPr>
        <w:t xml:space="preserve"> </w:t>
      </w:r>
      <w:r w:rsidR="00C13473" w:rsidRPr="004A2739">
        <w:rPr>
          <w:bCs/>
          <w:sz w:val="28"/>
          <w:szCs w:val="28"/>
        </w:rPr>
        <w:t>сплавов на основе никеля.</w:t>
      </w:r>
      <w:r w:rsidR="00DC36B4" w:rsidRPr="004A2739">
        <w:rPr>
          <w:bCs/>
          <w:sz w:val="28"/>
          <w:szCs w:val="28"/>
        </w:rPr>
        <w:t xml:space="preserve"> Рассмотрены свойства покрытий и их взаимодействие со сплав</w:t>
      </w:r>
      <w:r w:rsidR="00E17809" w:rsidRPr="004A2739">
        <w:rPr>
          <w:bCs/>
          <w:sz w:val="28"/>
          <w:szCs w:val="28"/>
        </w:rPr>
        <w:t>ами</w:t>
      </w:r>
      <w:r w:rsidR="00DC36B4" w:rsidRPr="004A2739">
        <w:rPr>
          <w:bCs/>
          <w:sz w:val="28"/>
          <w:szCs w:val="28"/>
        </w:rPr>
        <w:t xml:space="preserve"> в процессе высокотемпературных испытаний.</w:t>
      </w:r>
    </w:p>
    <w:p w:rsidR="004A2739" w:rsidRPr="004A2739" w:rsidRDefault="00C96640" w:rsidP="004A2739">
      <w:pPr>
        <w:pStyle w:val="a0"/>
        <w:spacing w:line="360" w:lineRule="auto"/>
        <w:ind w:firstLine="709"/>
        <w:rPr>
          <w:b/>
          <w:bCs/>
          <w:i/>
          <w:sz w:val="28"/>
          <w:szCs w:val="28"/>
        </w:rPr>
      </w:pPr>
      <w:r w:rsidRPr="004A2739">
        <w:rPr>
          <w:b/>
          <w:bCs/>
          <w:i/>
          <w:sz w:val="28"/>
          <w:szCs w:val="28"/>
        </w:rPr>
        <w:t>Ключевые слова</w:t>
      </w:r>
      <w:r w:rsidR="00C5073D" w:rsidRPr="004A2739">
        <w:rPr>
          <w:b/>
          <w:bCs/>
          <w:i/>
          <w:sz w:val="28"/>
          <w:szCs w:val="28"/>
        </w:rPr>
        <w:t xml:space="preserve">: </w:t>
      </w:r>
    </w:p>
    <w:p w:rsidR="003A7B3D" w:rsidRPr="003F749F" w:rsidRDefault="004A2739" w:rsidP="004A2739">
      <w:pPr>
        <w:pStyle w:val="a0"/>
        <w:spacing w:line="360" w:lineRule="auto"/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т</w:t>
      </w:r>
      <w:r w:rsidR="0097500F" w:rsidRPr="003F749F">
        <w:rPr>
          <w:bCs/>
          <w:sz w:val="28"/>
          <w:szCs w:val="28"/>
        </w:rPr>
        <w:t>еплозащитные покрытия, и</w:t>
      </w:r>
      <w:r w:rsidR="00C96640" w:rsidRPr="003F749F">
        <w:rPr>
          <w:bCs/>
          <w:sz w:val="28"/>
          <w:szCs w:val="28"/>
        </w:rPr>
        <w:t xml:space="preserve">онно-плазменные </w:t>
      </w:r>
      <w:r w:rsidR="0097500F" w:rsidRPr="003F749F">
        <w:rPr>
          <w:bCs/>
          <w:sz w:val="28"/>
          <w:szCs w:val="28"/>
        </w:rPr>
        <w:t>покрытия, жаростойкие связующие слои</w:t>
      </w:r>
      <w:r w:rsidR="003A7B3D" w:rsidRPr="003F749F">
        <w:rPr>
          <w:bCs/>
          <w:sz w:val="28"/>
          <w:szCs w:val="28"/>
        </w:rPr>
        <w:t xml:space="preserve">, </w:t>
      </w:r>
      <w:r w:rsidR="0097500F" w:rsidRPr="003F749F">
        <w:rPr>
          <w:bCs/>
          <w:sz w:val="28"/>
          <w:szCs w:val="28"/>
        </w:rPr>
        <w:t>лопатки ГТД</w:t>
      </w:r>
      <w:r w:rsidR="003A7B3D" w:rsidRPr="003F749F">
        <w:rPr>
          <w:bCs/>
          <w:sz w:val="28"/>
          <w:szCs w:val="28"/>
        </w:rPr>
        <w:t>.</w:t>
      </w:r>
    </w:p>
    <w:p w:rsidR="004A2739" w:rsidRDefault="004A2739" w:rsidP="003F749F">
      <w:pPr>
        <w:pStyle w:val="a0"/>
        <w:spacing w:line="360" w:lineRule="auto"/>
        <w:rPr>
          <w:bCs/>
          <w:sz w:val="28"/>
          <w:szCs w:val="28"/>
        </w:rPr>
      </w:pPr>
    </w:p>
    <w:p w:rsidR="004A2739" w:rsidRDefault="004A2739" w:rsidP="003F749F">
      <w:pPr>
        <w:pStyle w:val="a0"/>
        <w:spacing w:line="360" w:lineRule="auto"/>
        <w:rPr>
          <w:bCs/>
          <w:sz w:val="28"/>
          <w:szCs w:val="28"/>
        </w:rPr>
      </w:pPr>
    </w:p>
    <w:p w:rsidR="004A2739" w:rsidRDefault="004A2739" w:rsidP="003F749F">
      <w:pPr>
        <w:pStyle w:val="a0"/>
        <w:spacing w:line="360" w:lineRule="auto"/>
        <w:rPr>
          <w:bCs/>
          <w:sz w:val="28"/>
          <w:szCs w:val="28"/>
        </w:rPr>
      </w:pPr>
    </w:p>
    <w:p w:rsidR="004A2739" w:rsidRDefault="004A2739" w:rsidP="003F749F">
      <w:pPr>
        <w:pStyle w:val="a0"/>
        <w:spacing w:line="360" w:lineRule="auto"/>
        <w:rPr>
          <w:bCs/>
          <w:sz w:val="28"/>
          <w:szCs w:val="28"/>
        </w:rPr>
      </w:pPr>
    </w:p>
    <w:p w:rsidR="00E17809" w:rsidRPr="007C02E4" w:rsidRDefault="00E17809" w:rsidP="004A2739">
      <w:pPr>
        <w:pStyle w:val="a0"/>
        <w:spacing w:line="360" w:lineRule="auto"/>
        <w:ind w:firstLine="709"/>
        <w:rPr>
          <w:b/>
          <w:bCs/>
          <w:i/>
          <w:sz w:val="28"/>
          <w:szCs w:val="28"/>
          <w:lang w:val="en-US"/>
        </w:rPr>
      </w:pPr>
      <w:r w:rsidRPr="004A2739">
        <w:rPr>
          <w:b/>
          <w:bCs/>
          <w:i/>
          <w:sz w:val="28"/>
          <w:szCs w:val="28"/>
          <w:lang w:val="en-US"/>
        </w:rPr>
        <w:lastRenderedPageBreak/>
        <w:t>Abstract</w:t>
      </w:r>
      <w:r w:rsidR="004A2739" w:rsidRPr="007C02E4">
        <w:rPr>
          <w:b/>
          <w:bCs/>
          <w:i/>
          <w:sz w:val="28"/>
          <w:szCs w:val="28"/>
          <w:lang w:val="en-US"/>
        </w:rPr>
        <w:t>:</w:t>
      </w:r>
    </w:p>
    <w:p w:rsidR="00E17809" w:rsidRPr="003F749F" w:rsidRDefault="00E17809" w:rsidP="004A2739">
      <w:pPr>
        <w:pStyle w:val="a0"/>
        <w:spacing w:line="360" w:lineRule="auto"/>
        <w:ind w:firstLine="709"/>
        <w:rPr>
          <w:bCs/>
          <w:i/>
          <w:sz w:val="28"/>
          <w:szCs w:val="28"/>
          <w:lang w:val="en-US"/>
        </w:rPr>
      </w:pPr>
      <w:r w:rsidRPr="004A2739">
        <w:rPr>
          <w:bCs/>
          <w:sz w:val="28"/>
          <w:szCs w:val="28"/>
          <w:lang w:val="en-US"/>
        </w:rPr>
        <w:t>Heat-resistant and thermal barrier coatings for intermetallic nickel alloys are</w:t>
      </w:r>
      <w:r w:rsidR="00C5073D" w:rsidRPr="004A2739">
        <w:rPr>
          <w:bCs/>
          <w:sz w:val="28"/>
          <w:szCs w:val="28"/>
          <w:lang w:val="en-US"/>
        </w:rPr>
        <w:t xml:space="preserve"> developed. Properties of these coatings and their behavior within alloys through high-temperature tests are studied</w:t>
      </w:r>
      <w:r w:rsidR="00C5073D" w:rsidRPr="003F749F">
        <w:rPr>
          <w:bCs/>
          <w:i/>
          <w:sz w:val="28"/>
          <w:szCs w:val="28"/>
          <w:lang w:val="en-US"/>
        </w:rPr>
        <w:t>.</w:t>
      </w:r>
    </w:p>
    <w:p w:rsidR="004A2739" w:rsidRPr="004A2739" w:rsidRDefault="00C5073D" w:rsidP="004A2739">
      <w:pPr>
        <w:pStyle w:val="a0"/>
        <w:spacing w:line="360" w:lineRule="auto"/>
        <w:ind w:firstLine="709"/>
        <w:rPr>
          <w:bCs/>
          <w:i/>
          <w:sz w:val="28"/>
          <w:szCs w:val="28"/>
          <w:lang w:val="en-US"/>
        </w:rPr>
      </w:pPr>
      <w:r w:rsidRPr="004A2739">
        <w:rPr>
          <w:b/>
          <w:bCs/>
          <w:i/>
          <w:sz w:val="28"/>
          <w:szCs w:val="28"/>
          <w:lang w:val="en-US"/>
        </w:rPr>
        <w:t>Keywords:</w:t>
      </w:r>
    </w:p>
    <w:p w:rsidR="00C5073D" w:rsidRPr="003F749F" w:rsidRDefault="004A2739" w:rsidP="004A2739">
      <w:pPr>
        <w:pStyle w:val="a0"/>
        <w:spacing w:line="360" w:lineRule="auto"/>
        <w:ind w:firstLine="709"/>
        <w:rPr>
          <w:bCs/>
          <w:sz w:val="28"/>
          <w:szCs w:val="28"/>
          <w:lang w:val="en-US"/>
        </w:rPr>
      </w:pPr>
      <w:proofErr w:type="gramStart"/>
      <w:r w:rsidRPr="003F749F">
        <w:rPr>
          <w:bCs/>
          <w:sz w:val="28"/>
          <w:szCs w:val="28"/>
          <w:lang w:val="en-US"/>
        </w:rPr>
        <w:t>t</w:t>
      </w:r>
      <w:r w:rsidR="00C5073D" w:rsidRPr="003F749F">
        <w:rPr>
          <w:bCs/>
          <w:sz w:val="28"/>
          <w:szCs w:val="28"/>
          <w:lang w:val="en-US"/>
        </w:rPr>
        <w:t>hermal</w:t>
      </w:r>
      <w:proofErr w:type="gramEnd"/>
      <w:r w:rsidR="00C5073D" w:rsidRPr="003F749F">
        <w:rPr>
          <w:bCs/>
          <w:sz w:val="28"/>
          <w:szCs w:val="28"/>
          <w:lang w:val="en-US"/>
        </w:rPr>
        <w:t xml:space="preserve"> barrier coatings, ion-plasma coatings, bond layers, turbine blades.</w:t>
      </w:r>
    </w:p>
    <w:p w:rsidR="00670D9A" w:rsidRPr="003F749F" w:rsidRDefault="00670D9A" w:rsidP="003F749F">
      <w:pPr>
        <w:pStyle w:val="a0"/>
        <w:spacing w:line="360" w:lineRule="auto"/>
        <w:rPr>
          <w:b/>
          <w:bCs/>
          <w:sz w:val="28"/>
          <w:szCs w:val="28"/>
          <w:lang w:val="en-US"/>
        </w:rPr>
      </w:pPr>
    </w:p>
    <w:p w:rsidR="00386B3D" w:rsidRPr="003F749F" w:rsidRDefault="00C5073D" w:rsidP="004A2739">
      <w:pPr>
        <w:pStyle w:val="a0"/>
        <w:spacing w:line="360" w:lineRule="auto"/>
        <w:ind w:firstLine="709"/>
        <w:rPr>
          <w:b/>
          <w:sz w:val="28"/>
          <w:szCs w:val="28"/>
        </w:rPr>
      </w:pPr>
      <w:r w:rsidRPr="003F749F">
        <w:rPr>
          <w:b/>
          <w:sz w:val="28"/>
          <w:szCs w:val="28"/>
        </w:rPr>
        <w:t>Реферат</w:t>
      </w:r>
    </w:p>
    <w:p w:rsidR="00C5073D" w:rsidRPr="003F749F" w:rsidRDefault="00C5073D" w:rsidP="004A2739">
      <w:pPr>
        <w:pStyle w:val="a0"/>
        <w:spacing w:line="360" w:lineRule="auto"/>
        <w:ind w:firstLine="709"/>
        <w:rPr>
          <w:bCs/>
          <w:sz w:val="28"/>
          <w:szCs w:val="28"/>
        </w:rPr>
      </w:pPr>
      <w:r w:rsidRPr="003F749F">
        <w:rPr>
          <w:bCs/>
          <w:sz w:val="28"/>
          <w:szCs w:val="28"/>
        </w:rPr>
        <w:t xml:space="preserve">В статье рассмотрены защитные жаростойкие и теплозащитные покрытия для деталей из жаропрочных </w:t>
      </w:r>
      <w:proofErr w:type="spellStart"/>
      <w:r w:rsidRPr="003F749F">
        <w:rPr>
          <w:bCs/>
          <w:sz w:val="28"/>
          <w:szCs w:val="28"/>
        </w:rPr>
        <w:t>интерметаллидных</w:t>
      </w:r>
      <w:proofErr w:type="spellEnd"/>
      <w:r w:rsidRPr="003F749F">
        <w:rPr>
          <w:bCs/>
          <w:sz w:val="28"/>
          <w:szCs w:val="28"/>
        </w:rPr>
        <w:t xml:space="preserve"> сплавов на основе никеля. </w:t>
      </w:r>
      <w:r w:rsidR="00E55BF8" w:rsidRPr="003F749F">
        <w:rPr>
          <w:bCs/>
          <w:sz w:val="28"/>
          <w:szCs w:val="28"/>
        </w:rPr>
        <w:t>Проведены высокотемпературные испытания на</w:t>
      </w:r>
      <w:r w:rsidR="00DF35CE" w:rsidRPr="003F749F">
        <w:rPr>
          <w:bCs/>
          <w:sz w:val="28"/>
          <w:szCs w:val="28"/>
        </w:rPr>
        <w:t xml:space="preserve"> </w:t>
      </w:r>
      <w:r w:rsidR="00E55BF8" w:rsidRPr="003F749F">
        <w:rPr>
          <w:bCs/>
          <w:sz w:val="28"/>
          <w:szCs w:val="28"/>
        </w:rPr>
        <w:t>жаростойкость</w:t>
      </w:r>
      <w:r w:rsidR="00DF35CE" w:rsidRPr="003F749F">
        <w:rPr>
          <w:bCs/>
          <w:sz w:val="28"/>
          <w:szCs w:val="28"/>
        </w:rPr>
        <w:t>. П</w:t>
      </w:r>
      <w:r w:rsidR="00E55BF8" w:rsidRPr="003F749F">
        <w:rPr>
          <w:bCs/>
          <w:sz w:val="28"/>
          <w:szCs w:val="28"/>
        </w:rPr>
        <w:t>ровед</w:t>
      </w:r>
      <w:r w:rsidR="00DF35CE" w:rsidRPr="003F749F">
        <w:rPr>
          <w:bCs/>
          <w:sz w:val="28"/>
          <w:szCs w:val="28"/>
        </w:rPr>
        <w:t xml:space="preserve">ены металлографические исследования образцов после испытаний. Показана работоспособность покрытий системы </w:t>
      </w:r>
      <w:r w:rsidR="00DF35CE" w:rsidRPr="003F749F">
        <w:rPr>
          <w:sz w:val="28"/>
          <w:szCs w:val="28"/>
          <w:lang w:val="en-US"/>
        </w:rPr>
        <w:t>Ni</w:t>
      </w:r>
      <w:r w:rsidR="00DF35CE" w:rsidRPr="003F749F">
        <w:rPr>
          <w:sz w:val="28"/>
          <w:szCs w:val="28"/>
        </w:rPr>
        <w:t>-</w:t>
      </w:r>
      <w:r w:rsidR="00DF35CE" w:rsidRPr="003F749F">
        <w:rPr>
          <w:sz w:val="28"/>
          <w:szCs w:val="28"/>
          <w:lang w:val="en-US"/>
        </w:rPr>
        <w:t>Cr</w:t>
      </w:r>
      <w:r w:rsidR="00DF35CE" w:rsidRPr="003F749F">
        <w:rPr>
          <w:sz w:val="28"/>
          <w:szCs w:val="28"/>
        </w:rPr>
        <w:t>-</w:t>
      </w:r>
      <w:r w:rsidR="00DF35CE" w:rsidRPr="003F749F">
        <w:rPr>
          <w:sz w:val="28"/>
          <w:szCs w:val="28"/>
          <w:lang w:val="en-US"/>
        </w:rPr>
        <w:t>Al</w:t>
      </w:r>
      <w:r w:rsidR="00DF35CE" w:rsidRPr="003F749F">
        <w:rPr>
          <w:sz w:val="28"/>
          <w:szCs w:val="28"/>
        </w:rPr>
        <w:t>-</w:t>
      </w:r>
      <w:r w:rsidR="00DF35CE" w:rsidRPr="003F749F">
        <w:rPr>
          <w:sz w:val="28"/>
          <w:szCs w:val="28"/>
          <w:lang w:val="en-US"/>
        </w:rPr>
        <w:t>Y</w:t>
      </w:r>
      <w:r w:rsidR="00DF35CE" w:rsidRPr="003F749F">
        <w:rPr>
          <w:sz w:val="28"/>
          <w:szCs w:val="28"/>
        </w:rPr>
        <w:t>-(</w:t>
      </w:r>
      <w:r w:rsidR="00DF35CE" w:rsidRPr="003F749F">
        <w:rPr>
          <w:sz w:val="28"/>
          <w:szCs w:val="28"/>
          <w:lang w:val="en-US"/>
        </w:rPr>
        <w:t>Ta</w:t>
      </w:r>
      <w:r w:rsidR="00DF35CE" w:rsidRPr="003F749F">
        <w:rPr>
          <w:sz w:val="28"/>
          <w:szCs w:val="28"/>
        </w:rPr>
        <w:t>-</w:t>
      </w:r>
      <w:r w:rsidR="00DF35CE" w:rsidRPr="003F749F">
        <w:rPr>
          <w:sz w:val="28"/>
          <w:szCs w:val="28"/>
          <w:lang w:val="en-US"/>
        </w:rPr>
        <w:t>Re</w:t>
      </w:r>
      <w:r w:rsidR="00DF35CE" w:rsidRPr="003F749F">
        <w:rPr>
          <w:sz w:val="28"/>
          <w:szCs w:val="28"/>
        </w:rPr>
        <w:t>-</w:t>
      </w:r>
      <w:proofErr w:type="spellStart"/>
      <w:r w:rsidR="00DF35CE" w:rsidRPr="003F749F">
        <w:rPr>
          <w:sz w:val="28"/>
          <w:szCs w:val="28"/>
          <w:lang w:val="en-US"/>
        </w:rPr>
        <w:t>Hf</w:t>
      </w:r>
      <w:proofErr w:type="spellEnd"/>
      <w:r w:rsidR="00DF35CE" w:rsidRPr="003F749F">
        <w:rPr>
          <w:sz w:val="28"/>
          <w:szCs w:val="28"/>
        </w:rPr>
        <w:t xml:space="preserve">) </w:t>
      </w:r>
      <w:r w:rsidR="00DF35CE" w:rsidRPr="003F749F">
        <w:rPr>
          <w:bCs/>
          <w:sz w:val="28"/>
          <w:szCs w:val="28"/>
        </w:rPr>
        <w:t>при температурах до 1300</w:t>
      </w:r>
      <w:r w:rsidR="004A2739">
        <w:rPr>
          <w:color w:val="000000"/>
          <w:kern w:val="24"/>
          <w:sz w:val="28"/>
        </w:rPr>
        <w:t>°</w:t>
      </w:r>
      <w:r w:rsidR="00DF35CE" w:rsidRPr="003F749F">
        <w:rPr>
          <w:bCs/>
          <w:sz w:val="28"/>
          <w:szCs w:val="28"/>
        </w:rPr>
        <w:t>С</w:t>
      </w:r>
      <w:r w:rsidR="005A501F" w:rsidRPr="003F749F">
        <w:rPr>
          <w:bCs/>
          <w:sz w:val="28"/>
          <w:szCs w:val="28"/>
        </w:rPr>
        <w:t xml:space="preserve">. Разработано теплозащитное покрытие для деталей из жаропрочных </w:t>
      </w:r>
      <w:proofErr w:type="spellStart"/>
      <w:r w:rsidR="005A501F" w:rsidRPr="003F749F">
        <w:rPr>
          <w:bCs/>
          <w:sz w:val="28"/>
          <w:szCs w:val="28"/>
        </w:rPr>
        <w:t>интерметаллидных</w:t>
      </w:r>
      <w:proofErr w:type="spellEnd"/>
      <w:r w:rsidR="005A501F" w:rsidRPr="003F749F">
        <w:rPr>
          <w:bCs/>
          <w:sz w:val="28"/>
          <w:szCs w:val="28"/>
        </w:rPr>
        <w:t xml:space="preserve"> сплавов на основе никеля, работоспособное при температурах до 1250</w:t>
      </w:r>
      <w:r w:rsidR="005A501F" w:rsidRPr="004A2739">
        <w:rPr>
          <w:bCs/>
          <w:sz w:val="28"/>
          <w:szCs w:val="28"/>
        </w:rPr>
        <w:t>°</w:t>
      </w:r>
      <w:r w:rsidR="005A501F" w:rsidRPr="003F749F">
        <w:rPr>
          <w:bCs/>
          <w:sz w:val="28"/>
          <w:szCs w:val="28"/>
        </w:rPr>
        <w:t xml:space="preserve">С. Разработана технология повышения содержания алюминия в жаростойких соединительных слоях ТЗП. </w:t>
      </w:r>
      <w:r w:rsidR="000D4DC8" w:rsidRPr="003F749F">
        <w:rPr>
          <w:bCs/>
          <w:sz w:val="28"/>
          <w:szCs w:val="28"/>
        </w:rPr>
        <w:t>Показано, что разработанные покрытия не снижают механических свой</w:t>
      </w:r>
      <w:proofErr w:type="gramStart"/>
      <w:r w:rsidR="000D4DC8" w:rsidRPr="003F749F">
        <w:rPr>
          <w:bCs/>
          <w:sz w:val="28"/>
          <w:szCs w:val="28"/>
        </w:rPr>
        <w:t>ств спл</w:t>
      </w:r>
      <w:proofErr w:type="gramEnd"/>
      <w:r w:rsidR="000D4DC8" w:rsidRPr="003F749F">
        <w:rPr>
          <w:bCs/>
          <w:sz w:val="28"/>
          <w:szCs w:val="28"/>
        </w:rPr>
        <w:t>авов.</w:t>
      </w:r>
    </w:p>
    <w:p w:rsidR="000D4DC8" w:rsidRPr="003F749F" w:rsidRDefault="000D4DC8" w:rsidP="004A2739">
      <w:pPr>
        <w:pStyle w:val="a0"/>
        <w:spacing w:line="360" w:lineRule="auto"/>
        <w:ind w:firstLine="709"/>
        <w:rPr>
          <w:bCs/>
          <w:sz w:val="28"/>
          <w:szCs w:val="28"/>
        </w:rPr>
      </w:pPr>
    </w:p>
    <w:p w:rsidR="000F058E" w:rsidRPr="003F749F" w:rsidRDefault="00773F55" w:rsidP="004A2739">
      <w:pPr>
        <w:pStyle w:val="a0"/>
        <w:spacing w:line="360" w:lineRule="auto"/>
        <w:ind w:firstLine="709"/>
        <w:rPr>
          <w:b/>
          <w:bCs/>
          <w:sz w:val="28"/>
          <w:szCs w:val="28"/>
        </w:rPr>
      </w:pPr>
      <w:r w:rsidRPr="003F749F">
        <w:rPr>
          <w:b/>
          <w:bCs/>
          <w:sz w:val="28"/>
          <w:szCs w:val="28"/>
        </w:rPr>
        <w:t>Введение</w:t>
      </w:r>
    </w:p>
    <w:p w:rsidR="004810A4" w:rsidRPr="003F749F" w:rsidRDefault="0097500F" w:rsidP="004A2739">
      <w:pPr>
        <w:pStyle w:val="a0"/>
        <w:spacing w:line="360" w:lineRule="auto"/>
        <w:ind w:firstLine="709"/>
        <w:rPr>
          <w:bCs/>
          <w:sz w:val="28"/>
          <w:szCs w:val="28"/>
        </w:rPr>
      </w:pPr>
      <w:r w:rsidRPr="003F749F">
        <w:rPr>
          <w:bCs/>
          <w:sz w:val="28"/>
          <w:szCs w:val="28"/>
        </w:rPr>
        <w:t xml:space="preserve">В настоящее время возможности повышения прочностных характеристик литейных жаропрочных никелевых сплавов с </w:t>
      </w:r>
      <w:proofErr w:type="spellStart"/>
      <w:r w:rsidRPr="003F749F">
        <w:rPr>
          <w:bCs/>
          <w:sz w:val="28"/>
          <w:szCs w:val="28"/>
        </w:rPr>
        <w:t>интерметаллидным</w:t>
      </w:r>
      <w:proofErr w:type="spellEnd"/>
      <w:r w:rsidRPr="003F749F">
        <w:rPr>
          <w:bCs/>
          <w:sz w:val="28"/>
          <w:szCs w:val="28"/>
        </w:rPr>
        <w:t xml:space="preserve"> упрочнением в области рабочих температур более 1100</w:t>
      </w:r>
      <w:r w:rsidR="004A2739">
        <w:rPr>
          <w:sz w:val="28"/>
          <w:szCs w:val="28"/>
        </w:rPr>
        <w:t>–</w:t>
      </w:r>
      <w:r w:rsidRPr="003F749F">
        <w:rPr>
          <w:bCs/>
          <w:sz w:val="28"/>
          <w:szCs w:val="28"/>
        </w:rPr>
        <w:t>1150</w:t>
      </w:r>
      <w:proofErr w:type="gramStart"/>
      <w:r w:rsidRPr="004A2739">
        <w:rPr>
          <w:bCs/>
          <w:sz w:val="28"/>
          <w:szCs w:val="28"/>
        </w:rPr>
        <w:t>°</w:t>
      </w:r>
      <w:r w:rsidR="004A2739">
        <w:rPr>
          <w:bCs/>
          <w:sz w:val="28"/>
          <w:szCs w:val="28"/>
        </w:rPr>
        <w:t>С</w:t>
      </w:r>
      <w:proofErr w:type="gramEnd"/>
      <w:r w:rsidR="004A2739">
        <w:rPr>
          <w:bCs/>
          <w:sz w:val="28"/>
          <w:szCs w:val="28"/>
        </w:rPr>
        <w:t xml:space="preserve"> для </w:t>
      </w:r>
      <w:r w:rsidRPr="003F749F">
        <w:rPr>
          <w:bCs/>
          <w:sz w:val="28"/>
          <w:szCs w:val="28"/>
        </w:rPr>
        <w:t xml:space="preserve">деталей газотурбинных двигателей (ГТД) путём легирования, оптимизации состава и совершенствования структуры отливок практически исчерпаны или связаны со значительным удорожанием производства турбины </w:t>
      </w:r>
      <w:r w:rsidR="004A2739">
        <w:rPr>
          <w:bCs/>
          <w:sz w:val="28"/>
          <w:szCs w:val="28"/>
        </w:rPr>
        <w:t>[1,</w:t>
      </w:r>
      <w:r w:rsidR="007C02E4">
        <w:rPr>
          <w:bCs/>
          <w:sz w:val="28"/>
          <w:szCs w:val="28"/>
        </w:rPr>
        <w:t xml:space="preserve"> </w:t>
      </w:r>
      <w:r w:rsidR="004A2739">
        <w:rPr>
          <w:bCs/>
          <w:sz w:val="28"/>
          <w:szCs w:val="28"/>
        </w:rPr>
        <w:t xml:space="preserve">2]. В связи с этим одним из </w:t>
      </w:r>
      <w:r w:rsidRPr="003F749F">
        <w:rPr>
          <w:bCs/>
          <w:sz w:val="28"/>
          <w:szCs w:val="28"/>
        </w:rPr>
        <w:t xml:space="preserve">возможных направлений комплексного повышения служебных </w:t>
      </w:r>
      <w:r w:rsidRPr="003F749F">
        <w:rPr>
          <w:bCs/>
          <w:sz w:val="28"/>
          <w:szCs w:val="28"/>
        </w:rPr>
        <w:lastRenderedPageBreak/>
        <w:t xml:space="preserve">характеристик существующих конструкций ГТД, в том числе снижения массы и повышения рабочих температур, является применение </w:t>
      </w:r>
      <w:proofErr w:type="spellStart"/>
      <w:r w:rsidRPr="003F749F">
        <w:rPr>
          <w:bCs/>
          <w:sz w:val="28"/>
          <w:szCs w:val="28"/>
        </w:rPr>
        <w:t>интерметаллидных</w:t>
      </w:r>
      <w:proofErr w:type="spellEnd"/>
      <w:r w:rsidRPr="003F749F">
        <w:rPr>
          <w:bCs/>
          <w:sz w:val="28"/>
          <w:szCs w:val="28"/>
        </w:rPr>
        <w:t xml:space="preserve"> никелевых сплавов (ИНС) для деталей лопаточного аппарата ГТД.  В России разработан ряд </w:t>
      </w:r>
      <w:proofErr w:type="spellStart"/>
      <w:r w:rsidRPr="003F749F">
        <w:rPr>
          <w:bCs/>
          <w:sz w:val="28"/>
          <w:szCs w:val="28"/>
        </w:rPr>
        <w:t>интерметаллидных</w:t>
      </w:r>
      <w:proofErr w:type="spellEnd"/>
      <w:r w:rsidRPr="003F749F">
        <w:rPr>
          <w:bCs/>
          <w:sz w:val="28"/>
          <w:szCs w:val="28"/>
        </w:rPr>
        <w:t xml:space="preserve"> литейных сплавов ВКНА-1В, ВКНА-25, ВИН3 и др., обладающих удовлетворительным комплексом механических свойств при температурах до 1200</w:t>
      </w:r>
      <w:proofErr w:type="gramStart"/>
      <w:r w:rsidRPr="007C02E4">
        <w:rPr>
          <w:bCs/>
          <w:sz w:val="28"/>
          <w:szCs w:val="28"/>
        </w:rPr>
        <w:t>°</w:t>
      </w:r>
      <w:r w:rsidR="004A2739">
        <w:rPr>
          <w:bCs/>
          <w:sz w:val="28"/>
          <w:szCs w:val="28"/>
        </w:rPr>
        <w:t>С</w:t>
      </w:r>
      <w:proofErr w:type="gramEnd"/>
      <w:r w:rsidR="004A2739">
        <w:rPr>
          <w:bCs/>
          <w:sz w:val="28"/>
          <w:szCs w:val="28"/>
        </w:rPr>
        <w:t xml:space="preserve"> </w:t>
      </w:r>
      <w:r w:rsidRPr="003F749F">
        <w:rPr>
          <w:bCs/>
          <w:sz w:val="28"/>
          <w:szCs w:val="28"/>
        </w:rPr>
        <w:t xml:space="preserve">на базах испытаний до 1000 часов </w:t>
      </w:r>
      <w:r w:rsidR="00DF2F56" w:rsidRPr="003F749F">
        <w:rPr>
          <w:bCs/>
          <w:sz w:val="28"/>
          <w:szCs w:val="28"/>
        </w:rPr>
        <w:t>[3]</w:t>
      </w:r>
      <w:r w:rsidRPr="003F749F">
        <w:rPr>
          <w:bCs/>
          <w:sz w:val="28"/>
          <w:szCs w:val="28"/>
        </w:rPr>
        <w:t>. Т.</w:t>
      </w:r>
      <w:r w:rsidR="007C02E4">
        <w:rPr>
          <w:bCs/>
          <w:sz w:val="28"/>
          <w:szCs w:val="28"/>
        </w:rPr>
        <w:t xml:space="preserve"> </w:t>
      </w:r>
      <w:r w:rsidRPr="003F749F">
        <w:rPr>
          <w:bCs/>
          <w:sz w:val="28"/>
          <w:szCs w:val="28"/>
        </w:rPr>
        <w:t xml:space="preserve">к. содержание алюминия в сплавах на основе </w:t>
      </w:r>
      <w:proofErr w:type="spellStart"/>
      <w:r w:rsidRPr="003F749F">
        <w:rPr>
          <w:bCs/>
          <w:sz w:val="28"/>
          <w:szCs w:val="28"/>
        </w:rPr>
        <w:t>интерметаллид</w:t>
      </w:r>
      <w:r w:rsidR="004A2739">
        <w:rPr>
          <w:bCs/>
          <w:sz w:val="28"/>
          <w:szCs w:val="28"/>
        </w:rPr>
        <w:t>ов</w:t>
      </w:r>
      <w:proofErr w:type="spellEnd"/>
      <w:r w:rsidR="004A2739">
        <w:rPr>
          <w:bCs/>
          <w:sz w:val="28"/>
          <w:szCs w:val="28"/>
        </w:rPr>
        <w:t xml:space="preserve"> никеля выше, чем в </w:t>
      </w:r>
      <w:proofErr w:type="spellStart"/>
      <w:r w:rsidR="004A2739">
        <w:rPr>
          <w:bCs/>
          <w:sz w:val="28"/>
          <w:szCs w:val="28"/>
        </w:rPr>
        <w:t>серийных</w:t>
      </w:r>
      <w:r w:rsidRPr="003F749F">
        <w:rPr>
          <w:bCs/>
          <w:sz w:val="28"/>
          <w:szCs w:val="28"/>
        </w:rPr>
        <w:t>жаропрочных</w:t>
      </w:r>
      <w:proofErr w:type="spellEnd"/>
      <w:r w:rsidRPr="003F749F">
        <w:rPr>
          <w:bCs/>
          <w:sz w:val="28"/>
          <w:szCs w:val="28"/>
        </w:rPr>
        <w:t xml:space="preserve"> сплавах с </w:t>
      </w:r>
      <w:proofErr w:type="spellStart"/>
      <w:r w:rsidRPr="003F749F">
        <w:rPr>
          <w:bCs/>
          <w:sz w:val="28"/>
          <w:szCs w:val="28"/>
        </w:rPr>
        <w:t>интерметаллидным</w:t>
      </w:r>
      <w:proofErr w:type="spellEnd"/>
      <w:r w:rsidRPr="003F749F">
        <w:rPr>
          <w:bCs/>
          <w:sz w:val="28"/>
          <w:szCs w:val="28"/>
        </w:rPr>
        <w:t xml:space="preserve"> упрочнением, они обладают более высокой жаростойкость</w:t>
      </w:r>
      <w:r w:rsidR="00365DA8" w:rsidRPr="003F749F">
        <w:rPr>
          <w:bCs/>
          <w:sz w:val="28"/>
          <w:szCs w:val="28"/>
        </w:rPr>
        <w:t>ю</w:t>
      </w:r>
      <w:r w:rsidRPr="003F749F">
        <w:rPr>
          <w:bCs/>
          <w:sz w:val="28"/>
          <w:szCs w:val="28"/>
        </w:rPr>
        <w:t xml:space="preserve"> при рабочих температурах, что позволяет использовать их в ряде случаев без защитного покрытия. </w:t>
      </w:r>
      <w:r w:rsidR="004810A4" w:rsidRPr="003F749F">
        <w:rPr>
          <w:bCs/>
          <w:sz w:val="28"/>
          <w:szCs w:val="28"/>
        </w:rPr>
        <w:t xml:space="preserve">Однако, с ростом рабочих температур в ГТД, обеспечение длительных ресурсов работы рабочих или сопловых лопаток ТВД и ТНД не представляется возможным. В условиях интенсивных теплосмен обеднение поверхности деталей из </w:t>
      </w:r>
      <w:proofErr w:type="spellStart"/>
      <w:r w:rsidR="004810A4" w:rsidRPr="003F749F">
        <w:rPr>
          <w:bCs/>
          <w:sz w:val="28"/>
          <w:szCs w:val="28"/>
        </w:rPr>
        <w:t>интерметаллидных</w:t>
      </w:r>
      <w:proofErr w:type="spellEnd"/>
      <w:r w:rsidR="004810A4" w:rsidRPr="003F749F">
        <w:rPr>
          <w:bCs/>
          <w:sz w:val="28"/>
          <w:szCs w:val="28"/>
        </w:rPr>
        <w:t xml:space="preserve"> сплавов алюминием и хромом приводит к окислению и разупрочнению и может быть компенсировано применением защитного </w:t>
      </w:r>
      <w:r w:rsidR="001C5720" w:rsidRPr="003F749F">
        <w:rPr>
          <w:bCs/>
          <w:sz w:val="28"/>
          <w:szCs w:val="28"/>
        </w:rPr>
        <w:t xml:space="preserve">жаростойкого </w:t>
      </w:r>
      <w:r w:rsidR="004810A4" w:rsidRPr="003F749F">
        <w:rPr>
          <w:bCs/>
          <w:sz w:val="28"/>
          <w:szCs w:val="28"/>
        </w:rPr>
        <w:t>покрытия.</w:t>
      </w:r>
    </w:p>
    <w:p w:rsidR="0097500F" w:rsidRPr="003F749F" w:rsidRDefault="00386B3D" w:rsidP="004A2739">
      <w:pPr>
        <w:pStyle w:val="a0"/>
        <w:spacing w:line="360" w:lineRule="auto"/>
        <w:ind w:firstLine="709"/>
        <w:rPr>
          <w:bCs/>
          <w:sz w:val="28"/>
          <w:szCs w:val="28"/>
        </w:rPr>
      </w:pPr>
      <w:r w:rsidRPr="003F749F">
        <w:rPr>
          <w:bCs/>
          <w:sz w:val="28"/>
          <w:szCs w:val="28"/>
        </w:rPr>
        <w:t>Также, с</w:t>
      </w:r>
      <w:r w:rsidR="0097500F" w:rsidRPr="003F749F">
        <w:rPr>
          <w:bCs/>
          <w:sz w:val="28"/>
          <w:szCs w:val="28"/>
        </w:rPr>
        <w:t>ущественно повысить эффективность использования данных сплавов может применение теплозащитных покрытий (ТЗП). Применение ТЗП позволит увеличить рабочую температуру изделий из ИНС на 50</w:t>
      </w:r>
      <w:r w:rsidR="004A2739">
        <w:rPr>
          <w:sz w:val="28"/>
          <w:szCs w:val="28"/>
        </w:rPr>
        <w:t>–</w:t>
      </w:r>
      <w:r w:rsidR="0097500F" w:rsidRPr="003F749F">
        <w:rPr>
          <w:bCs/>
          <w:sz w:val="28"/>
          <w:szCs w:val="28"/>
        </w:rPr>
        <w:t>100</w:t>
      </w:r>
      <w:proofErr w:type="gramStart"/>
      <w:r w:rsidR="0097500F" w:rsidRPr="004A2739">
        <w:rPr>
          <w:bCs/>
          <w:sz w:val="28"/>
          <w:szCs w:val="28"/>
        </w:rPr>
        <w:t>°</w:t>
      </w:r>
      <w:r w:rsidR="0097500F" w:rsidRPr="003F749F">
        <w:rPr>
          <w:bCs/>
          <w:sz w:val="28"/>
          <w:szCs w:val="28"/>
        </w:rPr>
        <w:t>С</w:t>
      </w:r>
      <w:proofErr w:type="gramEnd"/>
      <w:r w:rsidR="0097500F" w:rsidRPr="003F749F">
        <w:rPr>
          <w:bCs/>
          <w:sz w:val="28"/>
          <w:szCs w:val="28"/>
        </w:rPr>
        <w:t>, либо существенно увеличить ресурс их работы при ее заявленных паспортных значениях.</w:t>
      </w:r>
    </w:p>
    <w:p w:rsidR="00092AFC" w:rsidRPr="003F749F" w:rsidRDefault="00092AFC" w:rsidP="004A2739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bCs/>
          <w:sz w:val="28"/>
          <w:szCs w:val="28"/>
        </w:rPr>
        <w:t>Цель настоящей работы</w:t>
      </w:r>
      <w:r w:rsidRPr="003F749F">
        <w:rPr>
          <w:b/>
          <w:bCs/>
          <w:sz w:val="28"/>
          <w:szCs w:val="28"/>
        </w:rPr>
        <w:t xml:space="preserve"> </w:t>
      </w:r>
      <w:r w:rsidRPr="003F749F">
        <w:rPr>
          <w:bCs/>
          <w:sz w:val="28"/>
          <w:szCs w:val="28"/>
        </w:rPr>
        <w:t xml:space="preserve">– создание и исследование </w:t>
      </w:r>
      <w:r w:rsidR="00386B3D" w:rsidRPr="003F749F">
        <w:rPr>
          <w:bCs/>
          <w:sz w:val="28"/>
          <w:szCs w:val="28"/>
        </w:rPr>
        <w:t>комплекса жаростойких (как самостоятельных, так и применяющихся в качестве жаростойких соединительных слоев</w:t>
      </w:r>
      <w:r w:rsidR="00025B44" w:rsidRPr="003F749F">
        <w:rPr>
          <w:bCs/>
          <w:sz w:val="28"/>
          <w:szCs w:val="28"/>
        </w:rPr>
        <w:t xml:space="preserve"> ТЗП</w:t>
      </w:r>
      <w:r w:rsidR="00386B3D" w:rsidRPr="003F749F">
        <w:rPr>
          <w:bCs/>
          <w:sz w:val="28"/>
          <w:szCs w:val="28"/>
        </w:rPr>
        <w:t xml:space="preserve">) и теплозащитных </w:t>
      </w:r>
      <w:r w:rsidRPr="003F749F">
        <w:rPr>
          <w:sz w:val="28"/>
          <w:szCs w:val="28"/>
        </w:rPr>
        <w:t>покрыти</w:t>
      </w:r>
      <w:r w:rsidR="00386B3D" w:rsidRPr="003F749F">
        <w:rPr>
          <w:sz w:val="28"/>
          <w:szCs w:val="28"/>
        </w:rPr>
        <w:t>й</w:t>
      </w:r>
      <w:r w:rsidRPr="003F749F">
        <w:rPr>
          <w:sz w:val="28"/>
          <w:szCs w:val="28"/>
        </w:rPr>
        <w:t xml:space="preserve"> для лопаток турбин и других деталей горячего </w:t>
      </w:r>
      <w:proofErr w:type="gramStart"/>
      <w:r w:rsidRPr="003F749F">
        <w:rPr>
          <w:sz w:val="28"/>
          <w:szCs w:val="28"/>
        </w:rPr>
        <w:t>тракта</w:t>
      </w:r>
      <w:proofErr w:type="gramEnd"/>
      <w:r w:rsidRPr="003F749F">
        <w:rPr>
          <w:sz w:val="28"/>
          <w:szCs w:val="28"/>
        </w:rPr>
        <w:t xml:space="preserve"> авиационных ГТД из </w:t>
      </w:r>
      <w:proofErr w:type="spellStart"/>
      <w:r w:rsidRPr="003F749F">
        <w:rPr>
          <w:sz w:val="28"/>
          <w:szCs w:val="28"/>
        </w:rPr>
        <w:t>интерметаллидных</w:t>
      </w:r>
      <w:proofErr w:type="spellEnd"/>
      <w:r w:rsidRPr="003F749F">
        <w:rPr>
          <w:sz w:val="28"/>
          <w:szCs w:val="28"/>
        </w:rPr>
        <w:t xml:space="preserve"> литейных никелевых сплавов.</w:t>
      </w:r>
    </w:p>
    <w:p w:rsidR="00CB3351" w:rsidRDefault="00CB3351" w:rsidP="004A2739">
      <w:pPr>
        <w:pStyle w:val="a0"/>
        <w:spacing w:line="360" w:lineRule="auto"/>
        <w:ind w:firstLine="709"/>
        <w:rPr>
          <w:sz w:val="28"/>
          <w:szCs w:val="28"/>
        </w:rPr>
      </w:pPr>
    </w:p>
    <w:p w:rsidR="004A2739" w:rsidRPr="003F749F" w:rsidRDefault="004A2739" w:rsidP="004A2739">
      <w:pPr>
        <w:pStyle w:val="a0"/>
        <w:spacing w:line="360" w:lineRule="auto"/>
        <w:ind w:firstLine="709"/>
        <w:rPr>
          <w:sz w:val="28"/>
          <w:szCs w:val="28"/>
        </w:rPr>
      </w:pPr>
    </w:p>
    <w:p w:rsidR="00670D9A" w:rsidRPr="003F749F" w:rsidRDefault="00A933FA" w:rsidP="00CC7FD3">
      <w:pPr>
        <w:pStyle w:val="a0"/>
        <w:spacing w:line="372" w:lineRule="auto"/>
        <w:ind w:firstLine="709"/>
        <w:rPr>
          <w:b/>
          <w:bCs/>
          <w:sz w:val="28"/>
          <w:szCs w:val="28"/>
        </w:rPr>
      </w:pPr>
      <w:r w:rsidRPr="003F749F">
        <w:rPr>
          <w:b/>
          <w:bCs/>
          <w:sz w:val="28"/>
          <w:szCs w:val="28"/>
        </w:rPr>
        <w:t>Материалы и методы</w:t>
      </w:r>
    </w:p>
    <w:p w:rsidR="004D77F2" w:rsidRPr="003F749F" w:rsidRDefault="004D77F2" w:rsidP="00CC7FD3">
      <w:pPr>
        <w:pStyle w:val="a0"/>
        <w:spacing w:line="372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Исследования </w:t>
      </w:r>
      <w:r w:rsidR="001C5720" w:rsidRPr="003F749F">
        <w:rPr>
          <w:sz w:val="28"/>
          <w:szCs w:val="28"/>
        </w:rPr>
        <w:t xml:space="preserve">жаростойкости и термостойкости </w:t>
      </w:r>
      <w:r w:rsidRPr="003F749F">
        <w:rPr>
          <w:sz w:val="28"/>
          <w:szCs w:val="28"/>
        </w:rPr>
        <w:t xml:space="preserve">проводили на дисковых образцах диаметром 25 и толщиной 3 мм. </w:t>
      </w:r>
    </w:p>
    <w:p w:rsidR="004D77F2" w:rsidRPr="003F749F" w:rsidRDefault="004D77F2" w:rsidP="007C02E4">
      <w:pPr>
        <w:suppressAutoHyphens/>
        <w:spacing w:line="384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Жаростойкий соединительный слой наносили на промышленной ионно-плазменной установке МАП</w:t>
      </w:r>
      <w:r w:rsidRPr="003F749F">
        <w:rPr>
          <w:sz w:val="28"/>
          <w:szCs w:val="28"/>
        </w:rPr>
        <w:sym w:font="Symbol" w:char="F02D"/>
      </w:r>
      <w:r w:rsidRPr="003F749F">
        <w:rPr>
          <w:sz w:val="28"/>
          <w:szCs w:val="28"/>
        </w:rPr>
        <w:t>2 по серийной технологии, последовательным осаждением слоя никелевого сплава, а затем</w:t>
      </w:r>
      <w:r w:rsidR="00E75C2A" w:rsidRPr="003F749F">
        <w:rPr>
          <w:sz w:val="28"/>
          <w:szCs w:val="28"/>
        </w:rPr>
        <w:t xml:space="preserve"> слоя </w:t>
      </w:r>
      <w:r w:rsidRPr="003F749F">
        <w:rPr>
          <w:sz w:val="28"/>
          <w:szCs w:val="28"/>
        </w:rPr>
        <w:t>алюминиевого спла</w:t>
      </w:r>
      <w:r w:rsidR="004A2739">
        <w:rPr>
          <w:sz w:val="28"/>
          <w:szCs w:val="28"/>
        </w:rPr>
        <w:t xml:space="preserve">ва. Окончательное формирование </w:t>
      </w:r>
      <w:r w:rsidRPr="003F749F">
        <w:rPr>
          <w:sz w:val="28"/>
          <w:szCs w:val="28"/>
        </w:rPr>
        <w:t xml:space="preserve">многослойных ионно-плазменных покрытий, происходило в процессе вакуумной термической обработки. </w:t>
      </w:r>
    </w:p>
    <w:p w:rsidR="002F0E22" w:rsidRPr="003F749F" w:rsidRDefault="002F0E22" w:rsidP="007C02E4">
      <w:pPr>
        <w:pStyle w:val="aa"/>
        <w:suppressAutoHyphens/>
        <w:spacing w:after="0" w:line="384" w:lineRule="auto"/>
        <w:ind w:firstLine="709"/>
        <w:jc w:val="both"/>
        <w:rPr>
          <w:sz w:val="28"/>
          <w:szCs w:val="28"/>
        </w:rPr>
      </w:pPr>
      <w:r w:rsidRPr="003F749F">
        <w:rPr>
          <w:sz w:val="28"/>
          <w:szCs w:val="28"/>
        </w:rPr>
        <w:t>Керамический слой ТЗП наносили на лабораторной установке УОКС-2 методом магнетронного распыления металлических мишеней в среде реакционного газа.</w:t>
      </w:r>
    </w:p>
    <w:p w:rsidR="004D77F2" w:rsidRPr="003F749F" w:rsidRDefault="004D77F2" w:rsidP="007C02E4">
      <w:pPr>
        <w:pStyle w:val="a0"/>
        <w:spacing w:line="384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Исследования </w:t>
      </w:r>
      <w:r w:rsidR="002F0E22" w:rsidRPr="003F749F">
        <w:rPr>
          <w:sz w:val="28"/>
          <w:szCs w:val="28"/>
        </w:rPr>
        <w:t>термостойкости</w:t>
      </w:r>
      <w:r w:rsidRPr="003F749F">
        <w:rPr>
          <w:sz w:val="28"/>
          <w:szCs w:val="28"/>
        </w:rPr>
        <w:t xml:space="preserve"> композиций сплав </w:t>
      </w:r>
      <w:r w:rsidR="00C449D2">
        <w:rPr>
          <w:sz w:val="28"/>
          <w:szCs w:val="28"/>
        </w:rPr>
        <w:t>–</w:t>
      </w:r>
      <w:r w:rsidRPr="003F749F">
        <w:rPr>
          <w:sz w:val="28"/>
          <w:szCs w:val="28"/>
        </w:rPr>
        <w:t xml:space="preserve"> покрытие проводили </w:t>
      </w:r>
      <w:r w:rsidR="00C00A43" w:rsidRPr="003F749F">
        <w:rPr>
          <w:sz w:val="28"/>
          <w:szCs w:val="28"/>
        </w:rPr>
        <w:t xml:space="preserve">по методике испытаний на циклическую жаростойкость ФГУП «ВИАМ» </w:t>
      </w:r>
      <w:r w:rsidR="00C00A43" w:rsidRPr="003F749F">
        <w:rPr>
          <w:sz w:val="28"/>
          <w:szCs w:val="28"/>
          <w:lang w:eastAsia="ru-RU"/>
        </w:rPr>
        <w:t>ММ 1.595-2-323-2007</w:t>
      </w:r>
      <w:r w:rsidR="002F0E22" w:rsidRPr="003F749F">
        <w:rPr>
          <w:sz w:val="28"/>
          <w:szCs w:val="28"/>
        </w:rPr>
        <w:t xml:space="preserve"> на специальном стенде для </w:t>
      </w:r>
      <w:proofErr w:type="spellStart"/>
      <w:r w:rsidR="002F0E22" w:rsidRPr="003F749F">
        <w:rPr>
          <w:sz w:val="28"/>
          <w:szCs w:val="28"/>
        </w:rPr>
        <w:t>термоциклирования</w:t>
      </w:r>
      <w:proofErr w:type="spellEnd"/>
      <w:r w:rsidRPr="003F749F">
        <w:rPr>
          <w:sz w:val="28"/>
          <w:szCs w:val="28"/>
        </w:rPr>
        <w:t xml:space="preserve">. </w:t>
      </w:r>
      <w:r w:rsidR="002F0E22" w:rsidRPr="003F749F">
        <w:rPr>
          <w:sz w:val="28"/>
          <w:szCs w:val="28"/>
        </w:rPr>
        <w:t xml:space="preserve">Один цикл испытания составляет выдержку при заданной температуре в течение 45 минут и последующее охлаждение на воздухе в течение 15 мин. </w:t>
      </w:r>
      <w:r w:rsidRPr="003F749F">
        <w:rPr>
          <w:sz w:val="28"/>
          <w:szCs w:val="28"/>
        </w:rPr>
        <w:t xml:space="preserve">Критерием оценки </w:t>
      </w:r>
      <w:r w:rsidR="002F0E22" w:rsidRPr="003F749F">
        <w:rPr>
          <w:sz w:val="28"/>
          <w:szCs w:val="28"/>
        </w:rPr>
        <w:t>термостойкости</w:t>
      </w:r>
      <w:r w:rsidRPr="003F749F">
        <w:rPr>
          <w:sz w:val="28"/>
          <w:szCs w:val="28"/>
        </w:rPr>
        <w:t xml:space="preserve"> являлс</w:t>
      </w:r>
      <w:r w:rsidR="002F0E22" w:rsidRPr="003F749F">
        <w:rPr>
          <w:sz w:val="28"/>
          <w:szCs w:val="28"/>
        </w:rPr>
        <w:t>я</w:t>
      </w:r>
      <w:r w:rsidRPr="003F749F">
        <w:rPr>
          <w:sz w:val="28"/>
          <w:szCs w:val="28"/>
        </w:rPr>
        <w:t xml:space="preserve"> </w:t>
      </w:r>
      <w:bookmarkStart w:id="0" w:name="OLE_LINK1"/>
      <w:r w:rsidR="002F0E22" w:rsidRPr="003F749F">
        <w:rPr>
          <w:sz w:val="28"/>
          <w:szCs w:val="28"/>
        </w:rPr>
        <w:t>процент сколовшегося керамического слоя с поверхности образца.</w:t>
      </w:r>
      <w:r w:rsidRPr="003F749F">
        <w:rPr>
          <w:sz w:val="28"/>
          <w:szCs w:val="28"/>
        </w:rPr>
        <w:t xml:space="preserve"> </w:t>
      </w:r>
      <w:bookmarkEnd w:id="0"/>
    </w:p>
    <w:p w:rsidR="004D77F2" w:rsidRPr="003F749F" w:rsidRDefault="004D77F2" w:rsidP="007C02E4">
      <w:pPr>
        <w:pStyle w:val="aa"/>
        <w:suppressAutoHyphens/>
        <w:spacing w:after="0" w:line="384" w:lineRule="auto"/>
        <w:ind w:firstLine="709"/>
        <w:jc w:val="both"/>
        <w:rPr>
          <w:bCs/>
          <w:sz w:val="28"/>
          <w:szCs w:val="28"/>
        </w:rPr>
      </w:pPr>
      <w:r w:rsidRPr="003F749F">
        <w:rPr>
          <w:bCs/>
          <w:iCs/>
          <w:sz w:val="28"/>
          <w:szCs w:val="28"/>
        </w:rPr>
        <w:t xml:space="preserve">Металлографические </w:t>
      </w:r>
      <w:r w:rsidRPr="003F749F">
        <w:rPr>
          <w:bCs/>
          <w:sz w:val="28"/>
          <w:szCs w:val="28"/>
        </w:rPr>
        <w:t>исследования покрытий и анализ химического</w:t>
      </w:r>
      <w:r w:rsidR="004A2739">
        <w:rPr>
          <w:bCs/>
          <w:sz w:val="28"/>
          <w:szCs w:val="28"/>
        </w:rPr>
        <w:t xml:space="preserve"> состава покрытий проводили на приборе </w:t>
      </w:r>
      <w:r w:rsidRPr="003F749F">
        <w:rPr>
          <w:bCs/>
          <w:sz w:val="28"/>
          <w:szCs w:val="28"/>
          <w:lang w:val="en-US"/>
        </w:rPr>
        <w:t>JCMA</w:t>
      </w:r>
      <w:r w:rsidRPr="003F749F">
        <w:rPr>
          <w:bCs/>
          <w:sz w:val="28"/>
          <w:szCs w:val="28"/>
          <w:lang w:val="en-US"/>
        </w:rPr>
        <w:sym w:font="Symbol" w:char="F02D"/>
      </w:r>
      <w:r w:rsidRPr="003F749F">
        <w:rPr>
          <w:bCs/>
          <w:sz w:val="28"/>
          <w:szCs w:val="28"/>
        </w:rPr>
        <w:t xml:space="preserve">733 фирмы </w:t>
      </w:r>
      <w:r w:rsidRPr="003F749F">
        <w:rPr>
          <w:bCs/>
          <w:caps/>
          <w:sz w:val="28"/>
          <w:szCs w:val="28"/>
          <w:lang w:val="en-US"/>
        </w:rPr>
        <w:t>jeol</w:t>
      </w:r>
      <w:r w:rsidRPr="003F749F">
        <w:rPr>
          <w:bCs/>
          <w:caps/>
          <w:sz w:val="28"/>
          <w:szCs w:val="28"/>
        </w:rPr>
        <w:t xml:space="preserve"> </w:t>
      </w:r>
      <w:r w:rsidRPr="003F749F">
        <w:rPr>
          <w:bCs/>
          <w:sz w:val="28"/>
          <w:szCs w:val="28"/>
        </w:rPr>
        <w:t xml:space="preserve">с использованием </w:t>
      </w:r>
      <w:proofErr w:type="spellStart"/>
      <w:r w:rsidRPr="003F749F">
        <w:rPr>
          <w:bCs/>
          <w:sz w:val="28"/>
          <w:szCs w:val="28"/>
        </w:rPr>
        <w:t>энергодисперсионного</w:t>
      </w:r>
      <w:proofErr w:type="spellEnd"/>
      <w:r w:rsidRPr="003F749F">
        <w:rPr>
          <w:bCs/>
          <w:sz w:val="28"/>
          <w:szCs w:val="28"/>
        </w:rPr>
        <w:t xml:space="preserve"> микроанализатора «</w:t>
      </w:r>
      <w:r w:rsidRPr="003F749F">
        <w:rPr>
          <w:bCs/>
          <w:sz w:val="28"/>
          <w:szCs w:val="28"/>
          <w:lang w:val="en-US"/>
        </w:rPr>
        <w:t>Inca</w:t>
      </w:r>
      <w:r w:rsidRPr="003F749F">
        <w:rPr>
          <w:bCs/>
          <w:sz w:val="28"/>
          <w:szCs w:val="28"/>
        </w:rPr>
        <w:t xml:space="preserve"> </w:t>
      </w:r>
      <w:r w:rsidRPr="003F749F">
        <w:rPr>
          <w:bCs/>
          <w:sz w:val="28"/>
          <w:szCs w:val="28"/>
          <w:lang w:val="en-US"/>
        </w:rPr>
        <w:t>Energy</w:t>
      </w:r>
      <w:r w:rsidRPr="003F749F">
        <w:rPr>
          <w:bCs/>
          <w:sz w:val="28"/>
          <w:szCs w:val="28"/>
        </w:rPr>
        <w:t xml:space="preserve">». </w:t>
      </w:r>
    </w:p>
    <w:p w:rsidR="004D77F2" w:rsidRPr="003F749F" w:rsidRDefault="004D77F2" w:rsidP="007C02E4">
      <w:pPr>
        <w:pStyle w:val="aa"/>
        <w:suppressAutoHyphens/>
        <w:spacing w:after="0" w:line="384" w:lineRule="auto"/>
        <w:ind w:firstLine="709"/>
        <w:jc w:val="both"/>
        <w:rPr>
          <w:snapToGrid w:val="0"/>
          <w:color w:val="000000"/>
          <w:sz w:val="28"/>
          <w:szCs w:val="28"/>
        </w:rPr>
      </w:pPr>
      <w:r w:rsidRPr="003F749F">
        <w:rPr>
          <w:bCs/>
          <w:sz w:val="28"/>
          <w:szCs w:val="28"/>
        </w:rPr>
        <w:t>Харак</w:t>
      </w:r>
      <w:r w:rsidR="004A2739">
        <w:rPr>
          <w:bCs/>
          <w:sz w:val="28"/>
          <w:szCs w:val="28"/>
        </w:rPr>
        <w:t xml:space="preserve">теристики длительной прочности </w:t>
      </w:r>
      <w:r w:rsidRPr="003F749F">
        <w:rPr>
          <w:bCs/>
          <w:sz w:val="28"/>
          <w:szCs w:val="28"/>
        </w:rPr>
        <w:t xml:space="preserve">определяли на установке </w:t>
      </w:r>
      <w:r w:rsidRPr="003F749F">
        <w:rPr>
          <w:bCs/>
          <w:sz w:val="28"/>
          <w:szCs w:val="28"/>
          <w:lang w:val="en-US"/>
        </w:rPr>
        <w:t>ZST</w:t>
      </w:r>
      <w:r w:rsidR="004A2739">
        <w:rPr>
          <w:bCs/>
          <w:sz w:val="28"/>
          <w:szCs w:val="28"/>
        </w:rPr>
        <w:t xml:space="preserve">2/3-ВИЭТ </w:t>
      </w:r>
      <w:r w:rsidRPr="003F749F">
        <w:rPr>
          <w:bCs/>
          <w:sz w:val="28"/>
          <w:szCs w:val="28"/>
        </w:rPr>
        <w:t>в соответствии с тр</w:t>
      </w:r>
      <w:r w:rsidR="00C449D2">
        <w:rPr>
          <w:bCs/>
          <w:sz w:val="28"/>
          <w:szCs w:val="28"/>
        </w:rPr>
        <w:t xml:space="preserve">ебованиями </w:t>
      </w:r>
      <w:r w:rsidR="002F0E22" w:rsidRPr="003F749F">
        <w:rPr>
          <w:bCs/>
          <w:sz w:val="28"/>
          <w:szCs w:val="28"/>
        </w:rPr>
        <w:t>ГОСТ 10145 при 1200</w:t>
      </w:r>
      <w:proofErr w:type="gramStart"/>
      <w:r w:rsidR="002F0E22" w:rsidRPr="00C449D2">
        <w:rPr>
          <w:sz w:val="28"/>
          <w:szCs w:val="28"/>
        </w:rPr>
        <w:t>°</w:t>
      </w:r>
      <w:r w:rsidR="002F0E22" w:rsidRPr="003F749F">
        <w:rPr>
          <w:sz w:val="28"/>
          <w:szCs w:val="28"/>
        </w:rPr>
        <w:t>С</w:t>
      </w:r>
      <w:proofErr w:type="gramEnd"/>
      <w:r w:rsidRPr="003F749F">
        <w:rPr>
          <w:bCs/>
          <w:sz w:val="28"/>
          <w:szCs w:val="28"/>
        </w:rPr>
        <w:t xml:space="preserve"> на базах испытаний до 500 ч</w:t>
      </w:r>
      <w:r w:rsidRPr="003F749F">
        <w:rPr>
          <w:snapToGrid w:val="0"/>
          <w:color w:val="000000"/>
          <w:sz w:val="28"/>
          <w:szCs w:val="28"/>
        </w:rPr>
        <w:t xml:space="preserve">. </w:t>
      </w:r>
    </w:p>
    <w:p w:rsidR="002F0E22" w:rsidRDefault="002F0E22" w:rsidP="007C02E4">
      <w:pPr>
        <w:pStyle w:val="aa"/>
        <w:suppressAutoHyphens/>
        <w:spacing w:after="0" w:line="384" w:lineRule="auto"/>
        <w:ind w:firstLine="709"/>
        <w:jc w:val="both"/>
        <w:rPr>
          <w:snapToGrid w:val="0"/>
          <w:color w:val="000000"/>
          <w:sz w:val="28"/>
          <w:szCs w:val="28"/>
        </w:rPr>
      </w:pPr>
      <w:r w:rsidRPr="003F749F">
        <w:rPr>
          <w:bCs/>
          <w:sz w:val="28"/>
          <w:szCs w:val="28"/>
        </w:rPr>
        <w:t>Характер</w:t>
      </w:r>
      <w:r w:rsidR="004A2739">
        <w:rPr>
          <w:bCs/>
          <w:sz w:val="28"/>
          <w:szCs w:val="28"/>
        </w:rPr>
        <w:t xml:space="preserve">истики </w:t>
      </w:r>
      <w:proofErr w:type="spellStart"/>
      <w:r w:rsidR="004A2739">
        <w:rPr>
          <w:bCs/>
          <w:sz w:val="28"/>
          <w:szCs w:val="28"/>
        </w:rPr>
        <w:t>многоцикловой</w:t>
      </w:r>
      <w:proofErr w:type="spellEnd"/>
      <w:r w:rsidR="004A2739">
        <w:rPr>
          <w:bCs/>
          <w:sz w:val="28"/>
          <w:szCs w:val="28"/>
        </w:rPr>
        <w:t xml:space="preserve"> усталости </w:t>
      </w:r>
      <w:r w:rsidRPr="003F749F">
        <w:rPr>
          <w:bCs/>
          <w:sz w:val="28"/>
          <w:szCs w:val="28"/>
        </w:rPr>
        <w:t>опред</w:t>
      </w:r>
      <w:r w:rsidR="004A2739">
        <w:rPr>
          <w:bCs/>
          <w:sz w:val="28"/>
          <w:szCs w:val="28"/>
        </w:rPr>
        <w:t xml:space="preserve">еляли на испытательной машине МВИ-611М в соответствии с требованиями </w:t>
      </w:r>
      <w:r w:rsidR="007C02E4">
        <w:rPr>
          <w:bCs/>
          <w:sz w:val="28"/>
          <w:szCs w:val="28"/>
        </w:rPr>
        <w:br/>
      </w:r>
      <w:r w:rsidRPr="003F749F">
        <w:rPr>
          <w:bCs/>
          <w:sz w:val="28"/>
          <w:szCs w:val="28"/>
        </w:rPr>
        <w:t>ГОСТ 25.502-79 при 900</w:t>
      </w:r>
      <w:proofErr w:type="gramStart"/>
      <w:r w:rsidRPr="004A2739">
        <w:rPr>
          <w:sz w:val="28"/>
          <w:szCs w:val="28"/>
        </w:rPr>
        <w:t>°</w:t>
      </w:r>
      <w:r w:rsidR="004A2739">
        <w:rPr>
          <w:sz w:val="28"/>
          <w:szCs w:val="28"/>
        </w:rPr>
        <w:t>С</w:t>
      </w:r>
      <w:proofErr w:type="gramEnd"/>
      <w:r w:rsidR="004A2739">
        <w:rPr>
          <w:sz w:val="28"/>
          <w:szCs w:val="28"/>
        </w:rPr>
        <w:t>, на базе 2·</w:t>
      </w:r>
      <w:r w:rsidRPr="003F749F">
        <w:rPr>
          <w:sz w:val="28"/>
          <w:szCs w:val="28"/>
        </w:rPr>
        <w:t>10</w:t>
      </w:r>
      <w:r w:rsidRPr="003F749F">
        <w:rPr>
          <w:sz w:val="28"/>
          <w:szCs w:val="28"/>
          <w:vertAlign w:val="superscript"/>
        </w:rPr>
        <w:t>7</w:t>
      </w:r>
      <w:r w:rsidRPr="003F749F">
        <w:rPr>
          <w:sz w:val="28"/>
          <w:szCs w:val="28"/>
        </w:rPr>
        <w:t xml:space="preserve"> циклов.</w:t>
      </w:r>
      <w:r w:rsidRPr="003F749F">
        <w:rPr>
          <w:snapToGrid w:val="0"/>
          <w:color w:val="000000"/>
          <w:sz w:val="28"/>
          <w:szCs w:val="28"/>
        </w:rPr>
        <w:t xml:space="preserve"> </w:t>
      </w:r>
    </w:p>
    <w:p w:rsidR="006901E6" w:rsidRPr="003F749F" w:rsidRDefault="006901E6" w:rsidP="007C02E4">
      <w:pPr>
        <w:pStyle w:val="aa"/>
        <w:suppressAutoHyphens/>
        <w:spacing w:after="0" w:line="384" w:lineRule="auto"/>
        <w:ind w:firstLine="709"/>
        <w:jc w:val="both"/>
        <w:rPr>
          <w:snapToGrid w:val="0"/>
          <w:color w:val="000000"/>
          <w:sz w:val="28"/>
          <w:szCs w:val="28"/>
        </w:rPr>
      </w:pPr>
    </w:p>
    <w:p w:rsidR="00773F55" w:rsidRPr="003F749F" w:rsidRDefault="00773F55" w:rsidP="007C02E4">
      <w:pPr>
        <w:spacing w:line="384" w:lineRule="auto"/>
        <w:ind w:firstLine="708"/>
        <w:rPr>
          <w:b/>
          <w:bCs/>
          <w:sz w:val="28"/>
          <w:szCs w:val="28"/>
        </w:rPr>
      </w:pPr>
      <w:r w:rsidRPr="003F749F">
        <w:rPr>
          <w:b/>
          <w:bCs/>
          <w:sz w:val="28"/>
          <w:szCs w:val="28"/>
        </w:rPr>
        <w:t>Обсуждение результатов исследования</w:t>
      </w:r>
    </w:p>
    <w:p w:rsidR="00025B44" w:rsidRPr="003F749F" w:rsidRDefault="00025B44" w:rsidP="007C02E4">
      <w:pPr>
        <w:spacing w:line="384" w:lineRule="auto"/>
        <w:ind w:firstLine="708"/>
        <w:rPr>
          <w:sz w:val="28"/>
          <w:szCs w:val="28"/>
        </w:rPr>
      </w:pPr>
      <w:r w:rsidRPr="003F749F">
        <w:rPr>
          <w:sz w:val="28"/>
          <w:szCs w:val="28"/>
        </w:rPr>
        <w:t>В России на сегодняшний день максимальной жаростойкостью при температурах до 1200</w:t>
      </w:r>
      <w:proofErr w:type="gramStart"/>
      <w:r w:rsidRPr="004A2739">
        <w:rPr>
          <w:sz w:val="28"/>
          <w:szCs w:val="28"/>
        </w:rPr>
        <w:t>°</w:t>
      </w:r>
      <w:r w:rsidRPr="003F749F">
        <w:rPr>
          <w:sz w:val="28"/>
          <w:szCs w:val="28"/>
        </w:rPr>
        <w:t>С</w:t>
      </w:r>
      <w:proofErr w:type="gramEnd"/>
      <w:r w:rsidRPr="003F749F">
        <w:rPr>
          <w:sz w:val="28"/>
          <w:szCs w:val="28"/>
        </w:rPr>
        <w:t xml:space="preserve"> обладают двухслойные комбинированные конденсационно-диффузионные покрытия [</w:t>
      </w:r>
      <w:r w:rsidR="00DF2F56" w:rsidRPr="003F749F">
        <w:rPr>
          <w:sz w:val="28"/>
          <w:szCs w:val="28"/>
        </w:rPr>
        <w:t>4</w:t>
      </w:r>
      <w:r w:rsidRPr="003F749F">
        <w:rPr>
          <w:sz w:val="28"/>
          <w:szCs w:val="28"/>
        </w:rPr>
        <w:t xml:space="preserve">]. Высокая жаростойкость комбинированных покрытий в области данных температур объясняется особенностями фазового строения слоёв, входящих в их состав. Внешний диффузионный слой покрытия на основе легированного </w:t>
      </w:r>
      <w:proofErr w:type="spellStart"/>
      <w:r w:rsidRPr="003F749F">
        <w:rPr>
          <w:sz w:val="28"/>
          <w:szCs w:val="28"/>
        </w:rPr>
        <w:t>моноалюминида</w:t>
      </w:r>
      <w:proofErr w:type="spellEnd"/>
      <w:r w:rsidRPr="003F749F">
        <w:rPr>
          <w:sz w:val="28"/>
          <w:szCs w:val="28"/>
        </w:rPr>
        <w:t xml:space="preserve"> никеля (</w:t>
      </w:r>
      <w:r w:rsidRPr="003F749F">
        <w:rPr>
          <w:bCs/>
          <w:sz w:val="28"/>
          <w:szCs w:val="28"/>
        </w:rPr>
        <w:sym w:font="Symbol" w:char="F062"/>
      </w:r>
      <w:r w:rsidRPr="003F749F">
        <w:rPr>
          <w:sz w:val="28"/>
          <w:szCs w:val="28"/>
        </w:rPr>
        <w:t>-фазы) обладает высокой жаростойкостью. Внутренний конденсированный слой из многокомпонентного никелевого сплава</w:t>
      </w:r>
      <w:r w:rsidRPr="003F749F">
        <w:rPr>
          <w:color w:val="0000FF"/>
          <w:sz w:val="28"/>
          <w:szCs w:val="28"/>
        </w:rPr>
        <w:t>,</w:t>
      </w:r>
      <w:r w:rsidRPr="003F749F">
        <w:rPr>
          <w:sz w:val="28"/>
          <w:szCs w:val="28"/>
        </w:rPr>
        <w:t xml:space="preserve"> имеющего сложный фазовый состав, препятствует проникновению тугоплавких элементов из основы в слой </w:t>
      </w:r>
      <w:proofErr w:type="gramStart"/>
      <w:r w:rsidRPr="003F749F">
        <w:rPr>
          <w:bCs/>
          <w:sz w:val="28"/>
          <w:szCs w:val="28"/>
        </w:rPr>
        <w:sym w:font="Symbol" w:char="F062"/>
      </w:r>
      <w:r w:rsidRPr="003F749F">
        <w:rPr>
          <w:sz w:val="28"/>
          <w:szCs w:val="28"/>
        </w:rPr>
        <w:t>-</w:t>
      </w:r>
      <w:proofErr w:type="gramEnd"/>
      <w:r w:rsidRPr="003F749F">
        <w:rPr>
          <w:sz w:val="28"/>
          <w:szCs w:val="28"/>
        </w:rPr>
        <w:t>фазы в процессе формирования покрытий и обеспечивает в дальнейшем её высокую термическую стабильность при высокотемпературной экспозиции.</w:t>
      </w:r>
    </w:p>
    <w:p w:rsidR="00E334A5" w:rsidRPr="003F749F" w:rsidRDefault="00E334A5" w:rsidP="006901E6">
      <w:pPr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Резу</w:t>
      </w:r>
      <w:r w:rsidR="004A2739">
        <w:rPr>
          <w:sz w:val="28"/>
          <w:szCs w:val="28"/>
        </w:rPr>
        <w:t xml:space="preserve">льтаты предыдущих исследований </w:t>
      </w:r>
      <w:r w:rsidRPr="003F749F">
        <w:rPr>
          <w:sz w:val="28"/>
          <w:szCs w:val="28"/>
        </w:rPr>
        <w:t>показали, что для те</w:t>
      </w:r>
      <w:r w:rsidR="00A1321C" w:rsidRPr="003F749F">
        <w:rPr>
          <w:sz w:val="28"/>
          <w:szCs w:val="28"/>
        </w:rPr>
        <w:t>мператур до 1200</w:t>
      </w:r>
      <w:proofErr w:type="gramStart"/>
      <w:r w:rsidRPr="003F749F">
        <w:rPr>
          <w:sz w:val="28"/>
          <w:szCs w:val="28"/>
        </w:rPr>
        <w:t>°С</w:t>
      </w:r>
      <w:proofErr w:type="gramEnd"/>
      <w:r w:rsidRPr="003F749F">
        <w:rPr>
          <w:sz w:val="28"/>
          <w:szCs w:val="28"/>
        </w:rPr>
        <w:t xml:space="preserve"> оптимальным является конденсационно-диффузионное жаростойкое покрытие </w:t>
      </w:r>
      <w:r w:rsidR="00E75C2A" w:rsidRPr="003F749F">
        <w:rPr>
          <w:sz w:val="28"/>
          <w:szCs w:val="28"/>
        </w:rPr>
        <w:t xml:space="preserve">СДП-41 + ВСДП-16 </w:t>
      </w:r>
      <w:r w:rsidRPr="003F749F">
        <w:rPr>
          <w:sz w:val="28"/>
          <w:szCs w:val="28"/>
        </w:rPr>
        <w:t xml:space="preserve">системы </w:t>
      </w:r>
      <w:r w:rsidRPr="003F749F">
        <w:rPr>
          <w:sz w:val="28"/>
          <w:szCs w:val="28"/>
          <w:lang w:val="en-US"/>
        </w:rPr>
        <w:t>Ni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Cr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Al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Ta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Re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Y</w:t>
      </w:r>
      <w:r w:rsidRPr="003F749F">
        <w:rPr>
          <w:sz w:val="28"/>
          <w:szCs w:val="28"/>
        </w:rPr>
        <w:t>-</w:t>
      </w:r>
      <w:proofErr w:type="spellStart"/>
      <w:r w:rsidRPr="003F749F">
        <w:rPr>
          <w:sz w:val="28"/>
          <w:szCs w:val="28"/>
          <w:lang w:val="en-US"/>
        </w:rPr>
        <w:t>Hf</w:t>
      </w:r>
      <w:proofErr w:type="spellEnd"/>
      <w:r w:rsidRPr="003F749F">
        <w:rPr>
          <w:sz w:val="28"/>
          <w:szCs w:val="28"/>
        </w:rPr>
        <w:t xml:space="preserve"> + </w:t>
      </w:r>
      <w:r w:rsidRPr="003F749F">
        <w:rPr>
          <w:sz w:val="28"/>
          <w:szCs w:val="28"/>
          <w:lang w:val="en-US"/>
        </w:rPr>
        <w:t>Al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Ni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Y</w:t>
      </w:r>
      <w:r w:rsidRPr="003F749F">
        <w:rPr>
          <w:sz w:val="28"/>
          <w:szCs w:val="28"/>
        </w:rPr>
        <w:t>, содержащее карбидообразующие элементы, позволяющие формировать диффузионный барьер на границе «сплав-покрытие», и элементы, стабилизирующие структуру и фазовый состав покрытия [</w:t>
      </w:r>
      <w:r w:rsidR="00DF2F56" w:rsidRPr="003F749F">
        <w:rPr>
          <w:sz w:val="28"/>
          <w:szCs w:val="28"/>
        </w:rPr>
        <w:t>5</w:t>
      </w:r>
      <w:r w:rsidR="004A2739">
        <w:rPr>
          <w:sz w:val="28"/>
          <w:szCs w:val="28"/>
        </w:rPr>
        <w:t>–</w:t>
      </w:r>
      <w:r w:rsidR="007E0FEC" w:rsidRPr="003F749F">
        <w:rPr>
          <w:sz w:val="28"/>
          <w:szCs w:val="28"/>
        </w:rPr>
        <w:t>8</w:t>
      </w:r>
      <w:r w:rsidRPr="003F749F">
        <w:rPr>
          <w:sz w:val="28"/>
          <w:szCs w:val="28"/>
        </w:rPr>
        <w:t>]</w:t>
      </w:r>
      <w:r w:rsidR="004A2739" w:rsidRPr="003F749F">
        <w:rPr>
          <w:sz w:val="28"/>
          <w:szCs w:val="28"/>
        </w:rPr>
        <w:t>.</w:t>
      </w:r>
    </w:p>
    <w:p w:rsidR="00E334A5" w:rsidRDefault="00E334A5" w:rsidP="006901E6">
      <w:pPr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Помимо сплава СДП-41, </w:t>
      </w:r>
      <w:r w:rsidR="004A2739">
        <w:rPr>
          <w:sz w:val="28"/>
          <w:szCs w:val="28"/>
        </w:rPr>
        <w:t xml:space="preserve">для испытаний при температурах </w:t>
      </w:r>
      <w:r w:rsidR="00C449D2">
        <w:rPr>
          <w:sz w:val="28"/>
          <w:szCs w:val="28"/>
        </w:rPr>
        <w:t>1250</w:t>
      </w:r>
      <w:proofErr w:type="gramStart"/>
      <w:r w:rsidR="00D3249C">
        <w:rPr>
          <w:sz w:val="28"/>
          <w:szCs w:val="28"/>
        </w:rPr>
        <w:t>°С</w:t>
      </w:r>
      <w:proofErr w:type="gramEnd"/>
      <w:r w:rsidR="00D3249C">
        <w:rPr>
          <w:sz w:val="28"/>
          <w:szCs w:val="28"/>
        </w:rPr>
        <w:t xml:space="preserve"> и 1300</w:t>
      </w:r>
      <w:r w:rsidRPr="003F749F">
        <w:rPr>
          <w:sz w:val="28"/>
          <w:szCs w:val="28"/>
        </w:rPr>
        <w:t xml:space="preserve">°С, были выбраны менее дорогостоящие сплавы ВСДП-3 и ВСДП-4, отличающиеся от СДП-41 отсутствием в их составе тантала, рения (табл.1). </w:t>
      </w:r>
    </w:p>
    <w:p w:rsidR="006901E6" w:rsidRDefault="006901E6" w:rsidP="00C449D2">
      <w:pPr>
        <w:spacing w:line="276" w:lineRule="auto"/>
        <w:jc w:val="right"/>
        <w:rPr>
          <w:color w:val="000000"/>
        </w:rPr>
      </w:pPr>
    </w:p>
    <w:p w:rsidR="00C449D2" w:rsidRPr="004A2739" w:rsidRDefault="00C449D2" w:rsidP="00C449D2">
      <w:pPr>
        <w:spacing w:line="276" w:lineRule="auto"/>
        <w:jc w:val="right"/>
        <w:rPr>
          <w:color w:val="000000"/>
        </w:rPr>
      </w:pPr>
      <w:r w:rsidRPr="004A2739">
        <w:rPr>
          <w:color w:val="000000"/>
        </w:rPr>
        <w:t>Таблица 1</w:t>
      </w:r>
    </w:p>
    <w:p w:rsidR="0051747B" w:rsidRPr="003F749F" w:rsidRDefault="00C449D2" w:rsidP="00C449D2">
      <w:pPr>
        <w:pStyle w:val="a0"/>
        <w:spacing w:line="360" w:lineRule="auto"/>
        <w:jc w:val="center"/>
        <w:rPr>
          <w:sz w:val="28"/>
          <w:szCs w:val="28"/>
        </w:rPr>
      </w:pPr>
      <w:r w:rsidRPr="004A2739">
        <w:rPr>
          <w:color w:val="000000"/>
        </w:rPr>
        <w:t xml:space="preserve">Состав </w:t>
      </w:r>
      <w:proofErr w:type="spellStart"/>
      <w:r w:rsidRPr="004A2739">
        <w:rPr>
          <w:color w:val="000000"/>
        </w:rPr>
        <w:t>интерметаллидных</w:t>
      </w:r>
      <w:proofErr w:type="spellEnd"/>
      <w:r w:rsidRPr="004A2739">
        <w:rPr>
          <w:color w:val="000000"/>
        </w:rPr>
        <w:t xml:space="preserve"> сплавов и сплавов для нанесения покрытий</w:t>
      </w:r>
    </w:p>
    <w:tbl>
      <w:tblPr>
        <w:tblpPr w:leftFromText="180" w:rightFromText="180" w:vertAnchor="text" w:horzAnchor="margin" w:tblpY="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708"/>
        <w:gridCol w:w="709"/>
        <w:gridCol w:w="851"/>
        <w:gridCol w:w="850"/>
        <w:gridCol w:w="709"/>
        <w:gridCol w:w="709"/>
        <w:gridCol w:w="708"/>
        <w:gridCol w:w="709"/>
        <w:gridCol w:w="709"/>
        <w:gridCol w:w="850"/>
        <w:gridCol w:w="673"/>
      </w:tblGrid>
      <w:tr w:rsidR="0051747B" w:rsidRPr="00CC7FD3" w:rsidTr="00CC7FD3">
        <w:trPr>
          <w:trHeight w:val="376"/>
        </w:trPr>
        <w:tc>
          <w:tcPr>
            <w:tcW w:w="1101" w:type="dxa"/>
            <w:vMerge w:val="restart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Сплав</w:t>
            </w:r>
          </w:p>
        </w:tc>
        <w:tc>
          <w:tcPr>
            <w:tcW w:w="8185" w:type="dxa"/>
            <w:gridSpan w:val="11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Среднее содержание легирующего элемента, %</w:t>
            </w:r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vMerge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  <w:lang w:val="en-US"/>
              </w:rPr>
            </w:pPr>
            <w:r w:rsidRPr="00CC7FD3">
              <w:rPr>
                <w:bCs/>
                <w:color w:val="000000"/>
                <w:sz w:val="20"/>
                <w:szCs w:val="20"/>
                <w:lang w:val="en-US"/>
              </w:rPr>
              <w:t>Ni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Al</w:t>
            </w:r>
            <w:proofErr w:type="spellEnd"/>
          </w:p>
        </w:tc>
        <w:tc>
          <w:tcPr>
            <w:tcW w:w="851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Cr</w:t>
            </w:r>
            <w:proofErr w:type="spellEnd"/>
          </w:p>
        </w:tc>
        <w:tc>
          <w:tcPr>
            <w:tcW w:w="850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Mo</w:t>
            </w:r>
            <w:proofErr w:type="spellEnd"/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W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Co</w:t>
            </w:r>
            <w:proofErr w:type="spellEnd"/>
          </w:p>
        </w:tc>
        <w:tc>
          <w:tcPr>
            <w:tcW w:w="708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Ti</w:t>
            </w:r>
            <w:proofErr w:type="spellEnd"/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Re</w:t>
            </w:r>
            <w:proofErr w:type="spellEnd"/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Ta</w:t>
            </w:r>
            <w:proofErr w:type="spellEnd"/>
          </w:p>
        </w:tc>
        <w:tc>
          <w:tcPr>
            <w:tcW w:w="850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CC7FD3">
              <w:rPr>
                <w:color w:val="000000"/>
                <w:sz w:val="20"/>
                <w:szCs w:val="20"/>
                <w:lang w:val="en-US"/>
              </w:rPr>
              <w:t>Y</w:t>
            </w:r>
          </w:p>
        </w:tc>
        <w:tc>
          <w:tcPr>
            <w:tcW w:w="673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CC7FD3">
              <w:rPr>
                <w:color w:val="000000"/>
                <w:sz w:val="20"/>
                <w:szCs w:val="20"/>
                <w:lang w:val="en-US"/>
              </w:rPr>
              <w:t>Hf</w:t>
            </w:r>
            <w:proofErr w:type="spellEnd"/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ind w:left="-142" w:right="-106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ВКНА-1В</w:t>
            </w:r>
          </w:p>
        </w:tc>
        <w:tc>
          <w:tcPr>
            <w:tcW w:w="708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Осн</w:t>
            </w:r>
            <w:proofErr w:type="spellEnd"/>
            <w:r w:rsidRPr="00CC7FD3">
              <w:rPr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709" w:type="dxa"/>
            <w:vAlign w:val="center"/>
          </w:tcPr>
          <w:p w:rsidR="0051747B" w:rsidRPr="00CC7FD3" w:rsidRDefault="00C372B7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8-9</w:t>
            </w:r>
          </w:p>
        </w:tc>
        <w:tc>
          <w:tcPr>
            <w:tcW w:w="851" w:type="dxa"/>
            <w:vAlign w:val="center"/>
          </w:tcPr>
          <w:p w:rsidR="0051747B" w:rsidRPr="00CC7FD3" w:rsidRDefault="00C372B7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4,5-5,5</w:t>
            </w:r>
          </w:p>
        </w:tc>
        <w:tc>
          <w:tcPr>
            <w:tcW w:w="850" w:type="dxa"/>
            <w:vAlign w:val="center"/>
          </w:tcPr>
          <w:p w:rsidR="0051747B" w:rsidRPr="00CC7FD3" w:rsidRDefault="00C372B7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2,7-3,5</w:t>
            </w:r>
          </w:p>
        </w:tc>
        <w:tc>
          <w:tcPr>
            <w:tcW w:w="709" w:type="dxa"/>
            <w:vAlign w:val="center"/>
          </w:tcPr>
          <w:p w:rsidR="0051747B" w:rsidRPr="00CC7FD3" w:rsidRDefault="00C372B7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2-2,8</w:t>
            </w:r>
          </w:p>
        </w:tc>
        <w:tc>
          <w:tcPr>
            <w:tcW w:w="709" w:type="dxa"/>
            <w:vAlign w:val="center"/>
          </w:tcPr>
          <w:p w:rsidR="0051747B" w:rsidRPr="00CC7FD3" w:rsidRDefault="00C372B7" w:rsidP="00CC7FD3">
            <w:pPr>
              <w:spacing w:line="360" w:lineRule="auto"/>
              <w:ind w:left="-111" w:right="-111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51747B" w:rsidRPr="00CC7FD3" w:rsidRDefault="00C372B7" w:rsidP="00CC7FD3">
            <w:pPr>
              <w:spacing w:line="360" w:lineRule="auto"/>
              <w:ind w:left="-105" w:right="-105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0,8-1,2</w:t>
            </w:r>
          </w:p>
        </w:tc>
        <w:tc>
          <w:tcPr>
            <w:tcW w:w="709" w:type="dxa"/>
            <w:vAlign w:val="center"/>
          </w:tcPr>
          <w:p w:rsidR="0051747B" w:rsidRPr="00CC7FD3" w:rsidRDefault="00C372B7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C372B7" w:rsidP="00CC7FD3">
            <w:pPr>
              <w:spacing w:line="36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noWrap/>
            <w:vAlign w:val="center"/>
          </w:tcPr>
          <w:p w:rsidR="0051747B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73" w:type="dxa"/>
            <w:vAlign w:val="center"/>
          </w:tcPr>
          <w:p w:rsidR="0051747B" w:rsidRPr="00CC7FD3" w:rsidRDefault="00C372B7" w:rsidP="00CC7FD3">
            <w:pPr>
              <w:spacing w:line="360" w:lineRule="auto"/>
              <w:ind w:left="-112" w:right="-147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ind w:left="-142" w:right="-106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ВКНА-25</w:t>
            </w:r>
          </w:p>
        </w:tc>
        <w:tc>
          <w:tcPr>
            <w:tcW w:w="708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color w:val="000000"/>
                <w:sz w:val="20"/>
                <w:szCs w:val="20"/>
              </w:rPr>
              <w:t>Осн</w:t>
            </w:r>
            <w:proofErr w:type="spellEnd"/>
            <w:r w:rsidRPr="00CC7FD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8-9</w:t>
            </w:r>
          </w:p>
        </w:tc>
        <w:tc>
          <w:tcPr>
            <w:tcW w:w="851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4,5-5,5</w:t>
            </w:r>
          </w:p>
        </w:tc>
        <w:tc>
          <w:tcPr>
            <w:tcW w:w="850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3,5-4,3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2-2,8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1" w:right="-111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4,5-5,5</w:t>
            </w:r>
          </w:p>
        </w:tc>
        <w:tc>
          <w:tcPr>
            <w:tcW w:w="708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05" w:right="-105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0,3-0,7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1" w:right="-103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1,2-1,8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73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2" w:right="-147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ind w:left="-142" w:right="-106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ВСДП-16</w:t>
            </w:r>
          </w:p>
        </w:tc>
        <w:tc>
          <w:tcPr>
            <w:tcW w:w="708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10-15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color w:val="000000"/>
                <w:sz w:val="20"/>
                <w:szCs w:val="20"/>
              </w:rPr>
              <w:t>Осн</w:t>
            </w:r>
            <w:proofErr w:type="spellEnd"/>
            <w:r w:rsidRPr="00CC7FD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851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1" w:right="-111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05" w:right="-105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1" w:right="-103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0,5-2</w:t>
            </w:r>
          </w:p>
        </w:tc>
        <w:tc>
          <w:tcPr>
            <w:tcW w:w="673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2" w:right="-147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noWrap/>
            <w:vAlign w:val="center"/>
          </w:tcPr>
          <w:p w:rsidR="00C372B7" w:rsidRPr="00CC7FD3" w:rsidRDefault="00C372B7" w:rsidP="00CC7FD3">
            <w:pPr>
              <w:spacing w:line="360" w:lineRule="auto"/>
              <w:ind w:left="-142" w:right="-106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ВСДП-23</w:t>
            </w:r>
          </w:p>
        </w:tc>
        <w:tc>
          <w:tcPr>
            <w:tcW w:w="708" w:type="dxa"/>
            <w:noWrap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10-15</w:t>
            </w: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color w:val="000000"/>
                <w:sz w:val="20"/>
                <w:szCs w:val="20"/>
              </w:rPr>
              <w:t>Осн</w:t>
            </w:r>
            <w:proofErr w:type="spellEnd"/>
            <w:r w:rsidRPr="00CC7FD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851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11" w:right="-111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05" w:right="-105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11" w:right="-103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noWrap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73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12" w:right="-147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0,5-2</w:t>
            </w:r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noWrap/>
            <w:vAlign w:val="center"/>
          </w:tcPr>
          <w:p w:rsidR="00C372B7" w:rsidRPr="00CC7FD3" w:rsidRDefault="00C372B7" w:rsidP="00CC7FD3">
            <w:pPr>
              <w:spacing w:line="360" w:lineRule="auto"/>
              <w:ind w:left="-142" w:right="-106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ВСДП-3</w:t>
            </w:r>
          </w:p>
        </w:tc>
        <w:tc>
          <w:tcPr>
            <w:tcW w:w="708" w:type="dxa"/>
            <w:noWrap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bCs/>
                <w:color w:val="000000"/>
                <w:sz w:val="20"/>
                <w:szCs w:val="20"/>
              </w:rPr>
              <w:t>Осн</w:t>
            </w:r>
            <w:proofErr w:type="spellEnd"/>
            <w:r w:rsidRPr="00CC7FD3">
              <w:rPr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709" w:type="dxa"/>
            <w:vAlign w:val="center"/>
          </w:tcPr>
          <w:p w:rsidR="00C372B7" w:rsidRPr="00CC7FD3" w:rsidRDefault="00472FB3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11-13</w:t>
            </w:r>
          </w:p>
        </w:tc>
        <w:tc>
          <w:tcPr>
            <w:tcW w:w="851" w:type="dxa"/>
            <w:vAlign w:val="center"/>
          </w:tcPr>
          <w:p w:rsidR="00C372B7" w:rsidRPr="00CC7FD3" w:rsidRDefault="00472FB3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18-22</w:t>
            </w:r>
          </w:p>
        </w:tc>
        <w:tc>
          <w:tcPr>
            <w:tcW w:w="850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11" w:right="-111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05" w:right="-105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11" w:right="-103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noWrap/>
            <w:vAlign w:val="center"/>
          </w:tcPr>
          <w:p w:rsidR="00C372B7" w:rsidRPr="00CC7FD3" w:rsidRDefault="00C372B7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3" w:type="dxa"/>
            <w:vAlign w:val="center"/>
          </w:tcPr>
          <w:p w:rsidR="00C372B7" w:rsidRPr="00CC7FD3" w:rsidRDefault="00C372B7" w:rsidP="00CC7FD3">
            <w:pPr>
              <w:spacing w:line="360" w:lineRule="auto"/>
              <w:ind w:left="-112" w:right="-147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ind w:left="-142" w:right="-106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ВСДП-4</w:t>
            </w:r>
          </w:p>
        </w:tc>
        <w:tc>
          <w:tcPr>
            <w:tcW w:w="708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color w:val="000000"/>
                <w:sz w:val="20"/>
                <w:szCs w:val="20"/>
              </w:rPr>
              <w:t>Осн</w:t>
            </w:r>
            <w:proofErr w:type="spellEnd"/>
            <w:r w:rsidRPr="00CC7FD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10-20</w:t>
            </w:r>
          </w:p>
        </w:tc>
        <w:tc>
          <w:tcPr>
            <w:tcW w:w="851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5-8</w:t>
            </w:r>
          </w:p>
        </w:tc>
        <w:tc>
          <w:tcPr>
            <w:tcW w:w="850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1" w:right="-111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05" w:right="-105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472FB3" w:rsidP="00CC7FD3">
            <w:pPr>
              <w:spacing w:line="360" w:lineRule="auto"/>
              <w:ind w:left="-111" w:right="-103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0,2-0,8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noWrap/>
            <w:vAlign w:val="center"/>
          </w:tcPr>
          <w:p w:rsidR="0051747B" w:rsidRPr="00CC7FD3" w:rsidRDefault="00472FB3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0,2-0,8</w:t>
            </w:r>
          </w:p>
        </w:tc>
        <w:tc>
          <w:tcPr>
            <w:tcW w:w="673" w:type="dxa"/>
            <w:vAlign w:val="center"/>
          </w:tcPr>
          <w:p w:rsidR="0051747B" w:rsidRPr="00CC7FD3" w:rsidRDefault="00472FB3" w:rsidP="00CC7FD3">
            <w:pPr>
              <w:spacing w:line="360" w:lineRule="auto"/>
              <w:ind w:left="-112" w:right="-147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0,2-0,8</w:t>
            </w:r>
          </w:p>
        </w:tc>
      </w:tr>
      <w:tr w:rsidR="00CC7FD3" w:rsidRPr="00CC7FD3" w:rsidTr="00CC7FD3">
        <w:trPr>
          <w:trHeight w:val="376"/>
        </w:trPr>
        <w:tc>
          <w:tcPr>
            <w:tcW w:w="1101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ind w:left="-142" w:right="-106"/>
              <w:jc w:val="center"/>
              <w:rPr>
                <w:bCs/>
                <w:color w:val="000000"/>
                <w:sz w:val="20"/>
                <w:szCs w:val="20"/>
              </w:rPr>
            </w:pPr>
            <w:r w:rsidRPr="00CC7FD3">
              <w:rPr>
                <w:bCs/>
                <w:color w:val="000000"/>
                <w:sz w:val="20"/>
                <w:szCs w:val="20"/>
              </w:rPr>
              <w:t>СДП-41</w:t>
            </w:r>
          </w:p>
        </w:tc>
        <w:tc>
          <w:tcPr>
            <w:tcW w:w="708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CC7FD3">
              <w:rPr>
                <w:color w:val="000000"/>
                <w:sz w:val="20"/>
                <w:szCs w:val="20"/>
              </w:rPr>
              <w:t>Осн</w:t>
            </w:r>
            <w:proofErr w:type="spellEnd"/>
            <w:r w:rsidRPr="00CC7FD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6-11</w:t>
            </w:r>
          </w:p>
        </w:tc>
        <w:tc>
          <w:tcPr>
            <w:tcW w:w="851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6-11</w:t>
            </w:r>
          </w:p>
        </w:tc>
        <w:tc>
          <w:tcPr>
            <w:tcW w:w="850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1" w:right="-111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1" w:right="-103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0,5-2</w:t>
            </w:r>
          </w:p>
        </w:tc>
        <w:tc>
          <w:tcPr>
            <w:tcW w:w="709" w:type="dxa"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1,5-3</w:t>
            </w:r>
          </w:p>
        </w:tc>
        <w:tc>
          <w:tcPr>
            <w:tcW w:w="850" w:type="dxa"/>
            <w:noWrap/>
            <w:vAlign w:val="center"/>
          </w:tcPr>
          <w:p w:rsidR="0051747B" w:rsidRPr="00CC7FD3" w:rsidRDefault="0051747B" w:rsidP="00CC7FD3">
            <w:pP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0,1-0,5</w:t>
            </w:r>
          </w:p>
        </w:tc>
        <w:tc>
          <w:tcPr>
            <w:tcW w:w="673" w:type="dxa"/>
            <w:vAlign w:val="center"/>
          </w:tcPr>
          <w:p w:rsidR="0051747B" w:rsidRPr="00CC7FD3" w:rsidRDefault="0051747B" w:rsidP="00CC7FD3">
            <w:pPr>
              <w:spacing w:line="360" w:lineRule="auto"/>
              <w:ind w:left="-112" w:right="-147"/>
              <w:jc w:val="center"/>
              <w:rPr>
                <w:color w:val="000000"/>
                <w:sz w:val="20"/>
                <w:szCs w:val="20"/>
              </w:rPr>
            </w:pPr>
            <w:r w:rsidRPr="00CC7FD3">
              <w:rPr>
                <w:color w:val="000000"/>
                <w:sz w:val="20"/>
                <w:szCs w:val="20"/>
              </w:rPr>
              <w:t>0,5-1,0</w:t>
            </w:r>
          </w:p>
        </w:tc>
      </w:tr>
    </w:tbl>
    <w:p w:rsidR="00E334A5" w:rsidRPr="003F749F" w:rsidRDefault="00E334A5" w:rsidP="003F749F">
      <w:pPr>
        <w:spacing w:line="360" w:lineRule="auto"/>
        <w:ind w:firstLine="708"/>
        <w:rPr>
          <w:sz w:val="28"/>
          <w:szCs w:val="28"/>
        </w:rPr>
      </w:pPr>
    </w:p>
    <w:p w:rsidR="00E334A5" w:rsidRDefault="00E334A5" w:rsidP="00D3249C">
      <w:pPr>
        <w:spacing w:line="384" w:lineRule="auto"/>
        <w:ind w:firstLine="709"/>
        <w:rPr>
          <w:iCs/>
          <w:sz w:val="28"/>
          <w:szCs w:val="28"/>
        </w:rPr>
      </w:pPr>
      <w:r w:rsidRPr="003F749F">
        <w:rPr>
          <w:sz w:val="28"/>
          <w:szCs w:val="28"/>
        </w:rPr>
        <w:t>Испытания изотермической жар</w:t>
      </w:r>
      <w:r w:rsidR="0069218C" w:rsidRPr="003F749F">
        <w:rPr>
          <w:sz w:val="28"/>
          <w:szCs w:val="28"/>
        </w:rPr>
        <w:t>остойкости при температуре 1250</w:t>
      </w:r>
      <w:proofErr w:type="gramStart"/>
      <w:r w:rsidR="00CC7FD3">
        <w:rPr>
          <w:sz w:val="28"/>
          <w:szCs w:val="28"/>
        </w:rPr>
        <w:t>°С</w:t>
      </w:r>
      <w:proofErr w:type="gramEnd"/>
      <w:r w:rsidR="00CC7FD3">
        <w:rPr>
          <w:sz w:val="28"/>
          <w:szCs w:val="28"/>
        </w:rPr>
        <w:t xml:space="preserve"> </w:t>
      </w:r>
      <w:r w:rsidRPr="003F749F">
        <w:rPr>
          <w:sz w:val="28"/>
          <w:szCs w:val="28"/>
        </w:rPr>
        <w:t xml:space="preserve">на базе </w:t>
      </w:r>
      <w:r w:rsidR="000B7EE4" w:rsidRPr="003F749F">
        <w:rPr>
          <w:sz w:val="28"/>
          <w:szCs w:val="28"/>
        </w:rPr>
        <w:t>5</w:t>
      </w:r>
      <w:r w:rsidRPr="003F749F">
        <w:rPr>
          <w:sz w:val="28"/>
          <w:szCs w:val="28"/>
        </w:rPr>
        <w:t>00</w:t>
      </w:r>
      <w:r w:rsidR="009B0413" w:rsidRPr="003F749F">
        <w:rPr>
          <w:sz w:val="28"/>
          <w:szCs w:val="28"/>
        </w:rPr>
        <w:t xml:space="preserve"> </w:t>
      </w:r>
      <w:r w:rsidRPr="003F749F">
        <w:rPr>
          <w:sz w:val="28"/>
          <w:szCs w:val="28"/>
        </w:rPr>
        <w:t>ч на сплаве ВКНА-1В (рис.1</w:t>
      </w:r>
      <w:r w:rsidR="009A2C9B" w:rsidRPr="003F749F">
        <w:rPr>
          <w:sz w:val="28"/>
          <w:szCs w:val="28"/>
        </w:rPr>
        <w:t>а</w:t>
      </w:r>
      <w:r w:rsidRPr="003F749F">
        <w:rPr>
          <w:sz w:val="28"/>
          <w:szCs w:val="28"/>
        </w:rPr>
        <w:t>) показали в целом одинаковые результаты для всех покрытий. В то время как на сплаве ВКНА-25 (рис.</w:t>
      </w:r>
      <w:r w:rsidR="009A2C9B" w:rsidRPr="003F749F">
        <w:rPr>
          <w:sz w:val="28"/>
          <w:szCs w:val="28"/>
        </w:rPr>
        <w:t>1б</w:t>
      </w:r>
      <w:r w:rsidRPr="003F749F">
        <w:rPr>
          <w:sz w:val="28"/>
          <w:szCs w:val="28"/>
        </w:rPr>
        <w:t xml:space="preserve">) покрытия ВСДП-4 + ВСДП-16 и СДП-41 + ВСДП-16 продемонстрировали </w:t>
      </w:r>
      <w:r w:rsidR="0093681F" w:rsidRPr="003F749F">
        <w:rPr>
          <w:sz w:val="28"/>
          <w:szCs w:val="28"/>
        </w:rPr>
        <w:t>существенно</w:t>
      </w:r>
      <w:r w:rsidRPr="003F749F">
        <w:rPr>
          <w:sz w:val="28"/>
          <w:szCs w:val="28"/>
        </w:rPr>
        <w:t xml:space="preserve"> меньшие потери массы, чем покрытие ВСДП-3 + ВСДП-16. </w:t>
      </w:r>
      <w:r w:rsidR="00416255" w:rsidRPr="003F749F">
        <w:rPr>
          <w:sz w:val="28"/>
          <w:szCs w:val="28"/>
        </w:rPr>
        <w:t>Образцы без покрытия из обоих сплавов показали существенное окисление и к моменту окончания испытаний были практически разрушены</w:t>
      </w:r>
      <w:r w:rsidRPr="003F749F">
        <w:rPr>
          <w:iCs/>
          <w:sz w:val="28"/>
          <w:szCs w:val="28"/>
        </w:rPr>
        <w:t>.</w:t>
      </w:r>
    </w:p>
    <w:p w:rsidR="00D3249C" w:rsidRPr="003F749F" w:rsidRDefault="00D3249C" w:rsidP="00D3249C">
      <w:pPr>
        <w:spacing w:line="384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Исследование микроструктуры образцов после испытаний показали, что наличие покрытий существенно не влияет на изменения в структуре сплавов в ходе высокотемпературных испытаний (рис.</w:t>
      </w:r>
      <w:r>
        <w:rPr>
          <w:sz w:val="28"/>
          <w:szCs w:val="28"/>
        </w:rPr>
        <w:t xml:space="preserve"> </w:t>
      </w:r>
      <w:r w:rsidRPr="003F749F">
        <w:rPr>
          <w:sz w:val="28"/>
          <w:szCs w:val="28"/>
        </w:rPr>
        <w:t xml:space="preserve">2). В случае покрытий ВСДП-3 + ВСДП-16 и ВСДП-4 + ВСДП-16 под границей раздела сплава и покрытия можно наблюдать такие же мелкодисперсные </w:t>
      </w:r>
      <w:proofErr w:type="spellStart"/>
      <w:r w:rsidRPr="003F749F">
        <w:rPr>
          <w:sz w:val="28"/>
          <w:szCs w:val="28"/>
        </w:rPr>
        <w:t>рекристаллизованные</w:t>
      </w:r>
      <w:proofErr w:type="spellEnd"/>
      <w:r w:rsidRPr="003F749F">
        <w:rPr>
          <w:sz w:val="28"/>
          <w:szCs w:val="28"/>
        </w:rPr>
        <w:t xml:space="preserve"> зоны, как и на образце без покрытия (это объясняется сходным фазовым составом сплавов и покрытий). Картина отличается только на образце с покрытием СДП-41 + ВСДП-16, где на поверхности шлифа на фоне мелкодисперсной смеси γ и γ’ наблюдаются </w:t>
      </w:r>
      <w:r>
        <w:rPr>
          <w:sz w:val="28"/>
          <w:szCs w:val="28"/>
        </w:rPr>
        <w:t xml:space="preserve">крупные участки </w:t>
      </w:r>
      <w:r w:rsidRPr="003F749F">
        <w:rPr>
          <w:sz w:val="28"/>
          <w:szCs w:val="28"/>
        </w:rPr>
        <w:t>светлой γ</w:t>
      </w:r>
      <w:proofErr w:type="gramStart"/>
      <w:r w:rsidRPr="003F749F">
        <w:rPr>
          <w:sz w:val="28"/>
          <w:szCs w:val="28"/>
        </w:rPr>
        <w:t>’-</w:t>
      </w:r>
      <w:proofErr w:type="gramEnd"/>
      <w:r w:rsidRPr="003F749F">
        <w:rPr>
          <w:sz w:val="28"/>
          <w:szCs w:val="28"/>
        </w:rPr>
        <w:t>фазы</w:t>
      </w:r>
      <w:r>
        <w:rPr>
          <w:sz w:val="28"/>
          <w:szCs w:val="28"/>
        </w:rPr>
        <w:t xml:space="preserve">. </w:t>
      </w:r>
      <w:r w:rsidRPr="003F749F">
        <w:rPr>
          <w:sz w:val="28"/>
          <w:szCs w:val="28"/>
        </w:rPr>
        <w:t>Это должно быть связано с наличием в сплаве СДП-41 тантала, который тормозит диффузию между сплавом и покрытием, а также является элементом, упрочняющим γ</w:t>
      </w:r>
      <w:proofErr w:type="gramStart"/>
      <w:r w:rsidRPr="003F749F">
        <w:rPr>
          <w:sz w:val="28"/>
          <w:szCs w:val="28"/>
        </w:rPr>
        <w:t>’-</w:t>
      </w:r>
      <w:proofErr w:type="gramEnd"/>
      <w:r w:rsidRPr="003F749F">
        <w:rPr>
          <w:sz w:val="28"/>
          <w:szCs w:val="28"/>
        </w:rPr>
        <w:t>фазу. Совокупность этих свойств замедляет процессы изменения в структуре сплава.</w:t>
      </w:r>
    </w:p>
    <w:p w:rsidR="00CC7FD3" w:rsidRDefault="00CC7FD3" w:rsidP="00CC7FD3">
      <w:pPr>
        <w:pStyle w:val="a0"/>
      </w:pPr>
    </w:p>
    <w:p w:rsidR="006901E6" w:rsidRDefault="006901E6" w:rsidP="006901E6">
      <w:pPr>
        <w:spacing w:line="360" w:lineRule="auto"/>
        <w:jc w:val="center"/>
        <w:rPr>
          <w:szCs w:val="28"/>
        </w:rPr>
      </w:pPr>
      <w:r w:rsidRPr="00C449D2">
        <w:rPr>
          <w:szCs w:val="28"/>
        </w:rPr>
        <w:t>а</w:t>
      </w:r>
    </w:p>
    <w:p w:rsidR="00D3249C" w:rsidRDefault="00D3249C" w:rsidP="00CC7FD3">
      <w:pPr>
        <w:pStyle w:val="a0"/>
      </w:pPr>
    </w:p>
    <w:p w:rsidR="00E334A5" w:rsidRPr="003F749F" w:rsidRDefault="00825C77" w:rsidP="00C449D2">
      <w:pPr>
        <w:spacing w:line="360" w:lineRule="auto"/>
        <w:jc w:val="center"/>
        <w:rPr>
          <w:sz w:val="28"/>
          <w:szCs w:val="28"/>
        </w:rPr>
      </w:pPr>
      <w:r w:rsidRPr="003F749F">
        <w:rPr>
          <w:noProof/>
          <w:sz w:val="28"/>
          <w:szCs w:val="28"/>
          <w:lang w:eastAsia="ru-RU"/>
        </w:rPr>
        <w:drawing>
          <wp:inline distT="0" distB="0" distL="0" distR="0" wp14:anchorId="2349B125" wp14:editId="5D1D8FBD">
            <wp:extent cx="4680000" cy="2341765"/>
            <wp:effectExtent l="0" t="0" r="6350" b="190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341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01E6" w:rsidRPr="00C449D2" w:rsidRDefault="006901E6" w:rsidP="006901E6">
      <w:pPr>
        <w:spacing w:line="360" w:lineRule="auto"/>
        <w:jc w:val="center"/>
        <w:rPr>
          <w:szCs w:val="28"/>
        </w:rPr>
      </w:pPr>
      <w:r w:rsidRPr="00C449D2">
        <w:rPr>
          <w:szCs w:val="28"/>
        </w:rPr>
        <w:t>б</w:t>
      </w:r>
    </w:p>
    <w:p w:rsidR="00D3249C" w:rsidRPr="00D3249C" w:rsidRDefault="00D3249C" w:rsidP="00D3249C">
      <w:pPr>
        <w:pStyle w:val="a0"/>
      </w:pPr>
    </w:p>
    <w:p w:rsidR="00E334A5" w:rsidRPr="003F749F" w:rsidRDefault="00825C77" w:rsidP="00C449D2">
      <w:pPr>
        <w:spacing w:line="360" w:lineRule="auto"/>
        <w:jc w:val="center"/>
        <w:rPr>
          <w:sz w:val="28"/>
          <w:szCs w:val="28"/>
        </w:rPr>
      </w:pPr>
      <w:r w:rsidRPr="003F749F">
        <w:rPr>
          <w:noProof/>
          <w:sz w:val="28"/>
          <w:szCs w:val="28"/>
          <w:lang w:eastAsia="ru-RU"/>
        </w:rPr>
        <w:drawing>
          <wp:inline distT="0" distB="0" distL="0" distR="0" wp14:anchorId="2643EA6A" wp14:editId="1684B8BB">
            <wp:extent cx="4680000" cy="2364826"/>
            <wp:effectExtent l="0" t="0" r="635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3648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34A5" w:rsidRPr="00C449D2" w:rsidRDefault="00E334A5" w:rsidP="00D3249C">
      <w:pPr>
        <w:spacing w:line="360" w:lineRule="auto"/>
        <w:jc w:val="center"/>
        <w:rPr>
          <w:szCs w:val="28"/>
        </w:rPr>
      </w:pPr>
      <w:r w:rsidRPr="00C449D2">
        <w:rPr>
          <w:szCs w:val="28"/>
        </w:rPr>
        <w:t>Рис.</w:t>
      </w:r>
      <w:r w:rsidR="001D5D57" w:rsidRPr="00C449D2">
        <w:rPr>
          <w:szCs w:val="28"/>
        </w:rPr>
        <w:t>1</w:t>
      </w:r>
      <w:r w:rsidR="00C449D2" w:rsidRPr="00C449D2">
        <w:rPr>
          <w:szCs w:val="28"/>
        </w:rPr>
        <w:t xml:space="preserve"> –</w:t>
      </w:r>
      <w:r w:rsidRPr="00C449D2">
        <w:rPr>
          <w:szCs w:val="28"/>
        </w:rPr>
        <w:t xml:space="preserve"> Зависимости изменения удельной массы образцов из сплав</w:t>
      </w:r>
      <w:r w:rsidR="001D5D57" w:rsidRPr="00C449D2">
        <w:rPr>
          <w:szCs w:val="28"/>
        </w:rPr>
        <w:t>ов ВКНА-1В (а) и</w:t>
      </w:r>
      <w:r w:rsidRPr="00C449D2">
        <w:rPr>
          <w:szCs w:val="28"/>
        </w:rPr>
        <w:t xml:space="preserve"> ВКНА-25 </w:t>
      </w:r>
      <w:r w:rsidR="001D5D57" w:rsidRPr="00C449D2">
        <w:rPr>
          <w:szCs w:val="28"/>
        </w:rPr>
        <w:t xml:space="preserve">(б) </w:t>
      </w:r>
      <w:r w:rsidRPr="00C449D2">
        <w:rPr>
          <w:szCs w:val="28"/>
        </w:rPr>
        <w:t xml:space="preserve">с покрытиями </w:t>
      </w:r>
      <w:r w:rsidR="0077025E" w:rsidRPr="00C449D2">
        <w:rPr>
          <w:szCs w:val="28"/>
        </w:rPr>
        <w:t xml:space="preserve">СДП-41+ВСДП-16 (○), ВСДП-3+ВСДП-16 (□), </w:t>
      </w:r>
      <w:r w:rsidR="00C449D2">
        <w:rPr>
          <w:szCs w:val="28"/>
        </w:rPr>
        <w:br/>
      </w:r>
      <w:r w:rsidR="0077025E" w:rsidRPr="00C449D2">
        <w:rPr>
          <w:szCs w:val="28"/>
        </w:rPr>
        <w:t>ВСДП-4+ВСДП-16 (Δ) и без покрытия (</w:t>
      </w:r>
      <w:r w:rsidR="009A2C9B" w:rsidRPr="00C449D2">
        <w:rPr>
          <w:szCs w:val="28"/>
        </w:rPr>
        <w:t>■</w:t>
      </w:r>
      <w:r w:rsidR="0077025E" w:rsidRPr="00C449D2">
        <w:rPr>
          <w:szCs w:val="28"/>
        </w:rPr>
        <w:t xml:space="preserve">) </w:t>
      </w:r>
      <w:r w:rsidRPr="00C449D2">
        <w:rPr>
          <w:szCs w:val="28"/>
        </w:rPr>
        <w:t>при темп</w:t>
      </w:r>
      <w:r w:rsidR="00C449D2" w:rsidRPr="00C449D2">
        <w:rPr>
          <w:szCs w:val="28"/>
        </w:rPr>
        <w:t>ературе испытаний 1250</w:t>
      </w:r>
      <w:proofErr w:type="gramStart"/>
      <w:r w:rsidRPr="00C449D2">
        <w:rPr>
          <w:szCs w:val="28"/>
        </w:rPr>
        <w:t>°</w:t>
      </w:r>
      <w:r w:rsidR="00C449D2" w:rsidRPr="00C449D2">
        <w:rPr>
          <w:szCs w:val="28"/>
        </w:rPr>
        <w:t>С</w:t>
      </w:r>
      <w:proofErr w:type="gramEnd"/>
    </w:p>
    <w:p w:rsidR="00C449D2" w:rsidRDefault="00C449D2" w:rsidP="003F749F">
      <w:pPr>
        <w:spacing w:line="360" w:lineRule="auto"/>
        <w:ind w:firstLine="708"/>
        <w:rPr>
          <w:sz w:val="28"/>
          <w:szCs w:val="28"/>
        </w:rPr>
      </w:pPr>
    </w:p>
    <w:p w:rsidR="0047660E" w:rsidRPr="003F749F" w:rsidRDefault="0047660E" w:rsidP="003F749F">
      <w:pPr>
        <w:pStyle w:val="a0"/>
        <w:spacing w:line="360" w:lineRule="auto"/>
        <w:rPr>
          <w:sz w:val="28"/>
          <w:szCs w:val="28"/>
        </w:rPr>
      </w:pP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4644"/>
        <w:gridCol w:w="4642"/>
      </w:tblGrid>
      <w:tr w:rsidR="00E334A5" w:rsidRPr="003F749F" w:rsidTr="00D3249C">
        <w:trPr>
          <w:trHeight w:val="4136"/>
          <w:jc w:val="center"/>
        </w:trPr>
        <w:tc>
          <w:tcPr>
            <w:tcW w:w="4696" w:type="dxa"/>
            <w:vAlign w:val="center"/>
          </w:tcPr>
          <w:p w:rsidR="00E334A5" w:rsidRPr="003F749F" w:rsidRDefault="00E334A5" w:rsidP="003F749F">
            <w:pPr>
              <w:spacing w:line="360" w:lineRule="auto"/>
              <w:ind w:firstLine="708"/>
              <w:jc w:val="center"/>
              <w:rPr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75A2397D" wp14:editId="6B846C44">
                      <wp:simplePos x="0" y="0"/>
                      <wp:positionH relativeFrom="column">
                        <wp:posOffset>1575435</wp:posOffset>
                      </wp:positionH>
                      <wp:positionV relativeFrom="paragraph">
                        <wp:posOffset>1090930</wp:posOffset>
                      </wp:positionV>
                      <wp:extent cx="466725" cy="834390"/>
                      <wp:effectExtent l="54610" t="40005" r="12065" b="11430"/>
                      <wp:wrapNone/>
                      <wp:docPr id="72" name="Прямая со стрелкой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66725" cy="8343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1EA00E5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2" o:spid="_x0000_s1026" type="#_x0000_t32" style="position:absolute;margin-left:124.05pt;margin-top:85.9pt;width:36.75pt;height:65.7pt;flip:x y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">
                      <v:stroke endarrow="block"/>
                    </v:shape>
                  </w:pict>
                </mc:Fallback>
              </mc:AlternateContent>
            </w:r>
            <w:r w:rsidRPr="003F749F"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523A5048" wp14:editId="2226C36F">
                      <wp:simplePos x="0" y="0"/>
                      <wp:positionH relativeFrom="column">
                        <wp:posOffset>2175510</wp:posOffset>
                      </wp:positionH>
                      <wp:positionV relativeFrom="paragraph">
                        <wp:posOffset>1094740</wp:posOffset>
                      </wp:positionV>
                      <wp:extent cx="85725" cy="834390"/>
                      <wp:effectExtent l="54610" t="24765" r="12065" b="7620"/>
                      <wp:wrapNone/>
                      <wp:docPr id="71" name="Прямая со стрелкой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5725" cy="8343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2E008B5" id="Прямая со стрелкой 71" o:spid="_x0000_s1026" type="#_x0000_t32" style="position:absolute;margin-left:171.3pt;margin-top:86.2pt;width:6.75pt;height:65.7pt;flip:x y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">
                      <v:stroke endarrow="block"/>
                    </v:shape>
                  </w:pict>
                </mc:Fallback>
              </mc:AlternateContent>
            </w:r>
            <w:r w:rsidRPr="003F749F"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442434AB" wp14:editId="3C055891">
                      <wp:simplePos x="0" y="0"/>
                      <wp:positionH relativeFrom="column">
                        <wp:posOffset>1820545</wp:posOffset>
                      </wp:positionH>
                      <wp:positionV relativeFrom="paragraph">
                        <wp:posOffset>1932940</wp:posOffset>
                      </wp:positionV>
                      <wp:extent cx="1244600" cy="451485"/>
                      <wp:effectExtent l="13970" t="5715" r="8255" b="9525"/>
                      <wp:wrapNone/>
                      <wp:docPr id="70" name="Поле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4600" cy="4514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A2739" w:rsidRPr="00975C8C" w:rsidRDefault="004A2739" w:rsidP="00E334A5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 w:rsidRPr="00975C8C">
                                    <w:rPr>
                                      <w:sz w:val="20"/>
                                    </w:rPr>
                                    <w:t xml:space="preserve">Светлые участки </w:t>
                                  </w:r>
                                  <w:r w:rsidRPr="00975C8C">
                                    <w:t>γ’- фазы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442434A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70" o:spid="_x0000_s1026" type="#_x0000_t202" style="position:absolute;left:0;text-align:left;margin-left:143.35pt;margin-top:152.2pt;width:98pt;height:35.5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">
                      <v:textbox>
                        <w:txbxContent>
                          <w:p w:rsidR="004A2739" w:rsidRPr="00975C8C" w:rsidRDefault="004A2739" w:rsidP="00E334A5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975C8C">
                              <w:rPr>
                                <w:sz w:val="20"/>
                              </w:rPr>
                              <w:t xml:space="preserve">Светлые участки </w:t>
                            </w:r>
                            <w:r w:rsidRPr="00975C8C">
                              <w:t>γ’- фазы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423815A" wp14:editId="512628E5">
                  <wp:extent cx="1924050" cy="2552700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6" w:type="dxa"/>
            <w:vAlign w:val="center"/>
          </w:tcPr>
          <w:p w:rsidR="00E334A5" w:rsidRPr="003F749F" w:rsidRDefault="00E334A5" w:rsidP="006901E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FBB2CE" wp14:editId="36076BF8">
                  <wp:extent cx="1943100" cy="2584450"/>
                  <wp:effectExtent l="0" t="0" r="0" b="635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34A5" w:rsidRPr="00D3249C" w:rsidTr="00D3249C">
        <w:trPr>
          <w:trHeight w:val="232"/>
          <w:jc w:val="center"/>
        </w:trPr>
        <w:tc>
          <w:tcPr>
            <w:tcW w:w="4696" w:type="dxa"/>
            <w:vAlign w:val="center"/>
          </w:tcPr>
          <w:p w:rsidR="00E334A5" w:rsidRPr="00D3249C" w:rsidRDefault="00E334A5" w:rsidP="003F749F">
            <w:pPr>
              <w:spacing w:line="360" w:lineRule="auto"/>
              <w:ind w:firstLine="708"/>
              <w:jc w:val="center"/>
              <w:rPr>
                <w:bCs/>
                <w:szCs w:val="28"/>
              </w:rPr>
            </w:pPr>
            <w:r w:rsidRPr="00D3249C">
              <w:rPr>
                <w:bCs/>
                <w:szCs w:val="28"/>
              </w:rPr>
              <w:t>а</w:t>
            </w:r>
          </w:p>
        </w:tc>
        <w:tc>
          <w:tcPr>
            <w:tcW w:w="4696" w:type="dxa"/>
            <w:vAlign w:val="center"/>
          </w:tcPr>
          <w:p w:rsidR="00E334A5" w:rsidRPr="00D3249C" w:rsidRDefault="00E334A5" w:rsidP="006901E6">
            <w:pPr>
              <w:spacing w:line="360" w:lineRule="auto"/>
              <w:jc w:val="center"/>
              <w:rPr>
                <w:bCs/>
                <w:szCs w:val="28"/>
              </w:rPr>
            </w:pPr>
            <w:r w:rsidRPr="00D3249C">
              <w:rPr>
                <w:bCs/>
                <w:szCs w:val="28"/>
              </w:rPr>
              <w:t>б</w:t>
            </w:r>
          </w:p>
        </w:tc>
      </w:tr>
      <w:tr w:rsidR="00E334A5" w:rsidRPr="003F749F" w:rsidTr="00D3249C">
        <w:trPr>
          <w:trHeight w:val="232"/>
          <w:jc w:val="center"/>
        </w:trPr>
        <w:tc>
          <w:tcPr>
            <w:tcW w:w="4696" w:type="dxa"/>
            <w:vAlign w:val="center"/>
          </w:tcPr>
          <w:p w:rsidR="00E334A5" w:rsidRPr="003F749F" w:rsidRDefault="00E334A5" w:rsidP="003F749F">
            <w:pPr>
              <w:spacing w:line="360" w:lineRule="auto"/>
              <w:ind w:firstLine="708"/>
              <w:jc w:val="center"/>
              <w:rPr>
                <w:b/>
                <w:bCs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C5C87B" wp14:editId="1FA90A26">
                  <wp:extent cx="1987550" cy="263525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263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6" w:type="dxa"/>
            <w:vAlign w:val="center"/>
          </w:tcPr>
          <w:p w:rsidR="00E334A5" w:rsidRPr="003F749F" w:rsidRDefault="00E334A5" w:rsidP="006901E6">
            <w:pPr>
              <w:spacing w:line="360" w:lineRule="auto"/>
              <w:ind w:firstLine="34"/>
              <w:jc w:val="center"/>
              <w:rPr>
                <w:b/>
                <w:bCs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F72A20" wp14:editId="4F17CAB1">
                  <wp:extent cx="1968500" cy="2609850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500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34A5" w:rsidRPr="00D3249C" w:rsidTr="00D3249C">
        <w:trPr>
          <w:trHeight w:val="232"/>
          <w:jc w:val="center"/>
        </w:trPr>
        <w:tc>
          <w:tcPr>
            <w:tcW w:w="4696" w:type="dxa"/>
            <w:vAlign w:val="center"/>
          </w:tcPr>
          <w:p w:rsidR="00E334A5" w:rsidRPr="00D3249C" w:rsidRDefault="00E334A5" w:rsidP="003F749F">
            <w:pPr>
              <w:spacing w:line="360" w:lineRule="auto"/>
              <w:ind w:firstLine="708"/>
              <w:jc w:val="center"/>
              <w:rPr>
                <w:bCs/>
                <w:szCs w:val="28"/>
              </w:rPr>
            </w:pPr>
            <w:r w:rsidRPr="00D3249C">
              <w:rPr>
                <w:bCs/>
                <w:szCs w:val="28"/>
              </w:rPr>
              <w:t>в</w:t>
            </w:r>
          </w:p>
        </w:tc>
        <w:tc>
          <w:tcPr>
            <w:tcW w:w="4696" w:type="dxa"/>
            <w:vAlign w:val="center"/>
          </w:tcPr>
          <w:p w:rsidR="00E334A5" w:rsidRPr="00D3249C" w:rsidRDefault="00E334A5" w:rsidP="006901E6">
            <w:pPr>
              <w:spacing w:line="360" w:lineRule="auto"/>
              <w:jc w:val="center"/>
              <w:rPr>
                <w:bCs/>
                <w:szCs w:val="28"/>
              </w:rPr>
            </w:pPr>
            <w:r w:rsidRPr="00D3249C">
              <w:rPr>
                <w:bCs/>
                <w:szCs w:val="28"/>
              </w:rPr>
              <w:t>г</w:t>
            </w:r>
          </w:p>
        </w:tc>
      </w:tr>
    </w:tbl>
    <w:p w:rsidR="00E334A5" w:rsidRPr="003F749F" w:rsidRDefault="00E334A5" w:rsidP="00D3249C">
      <w:pPr>
        <w:spacing w:line="276" w:lineRule="auto"/>
        <w:jc w:val="center"/>
        <w:rPr>
          <w:sz w:val="28"/>
          <w:szCs w:val="28"/>
        </w:rPr>
      </w:pPr>
      <w:r w:rsidRPr="00D3249C">
        <w:rPr>
          <w:szCs w:val="28"/>
        </w:rPr>
        <w:t>Рис.</w:t>
      </w:r>
      <w:r w:rsidR="00D3249C" w:rsidRPr="00D3249C">
        <w:rPr>
          <w:szCs w:val="28"/>
        </w:rPr>
        <w:t xml:space="preserve"> </w:t>
      </w:r>
      <w:r w:rsidR="0047660E" w:rsidRPr="00D3249C">
        <w:rPr>
          <w:szCs w:val="28"/>
        </w:rPr>
        <w:t>2</w:t>
      </w:r>
      <w:r w:rsidR="00D3249C" w:rsidRPr="00D3249C">
        <w:rPr>
          <w:szCs w:val="28"/>
        </w:rPr>
        <w:t xml:space="preserve"> –</w:t>
      </w:r>
      <w:r w:rsidRPr="00D3249C">
        <w:rPr>
          <w:szCs w:val="28"/>
        </w:rPr>
        <w:t xml:space="preserve"> Микроструктуры образцов из сплава ВКНА-1В с покрытиями</w:t>
      </w:r>
      <w:r w:rsidR="00D3249C" w:rsidRPr="00D3249C">
        <w:rPr>
          <w:szCs w:val="28"/>
        </w:rPr>
        <w:t xml:space="preserve"> после 300 ч испытаний при 1250</w:t>
      </w:r>
      <w:r w:rsidRPr="00D3249C">
        <w:rPr>
          <w:szCs w:val="28"/>
        </w:rPr>
        <w:t xml:space="preserve">°С. а) СДП-41 + ВСДП-16 б) ВСДП-3 + ВСДП-16 в) ВСДП-4 + </w:t>
      </w:r>
      <w:r w:rsidR="00D3249C">
        <w:rPr>
          <w:szCs w:val="28"/>
        </w:rPr>
        <w:t>ВСДП-16 г) образец без покрытия</w:t>
      </w:r>
    </w:p>
    <w:p w:rsidR="00E334A5" w:rsidRPr="003F749F" w:rsidRDefault="00E334A5" w:rsidP="003F749F">
      <w:pPr>
        <w:spacing w:line="360" w:lineRule="auto"/>
        <w:ind w:firstLine="708"/>
        <w:rPr>
          <w:sz w:val="28"/>
          <w:szCs w:val="28"/>
        </w:rPr>
      </w:pPr>
    </w:p>
    <w:p w:rsidR="00E334A5" w:rsidRPr="003F749F" w:rsidRDefault="00E334A5" w:rsidP="003F749F">
      <w:pPr>
        <w:spacing w:line="360" w:lineRule="auto"/>
        <w:ind w:firstLine="708"/>
        <w:rPr>
          <w:sz w:val="28"/>
          <w:szCs w:val="28"/>
        </w:rPr>
      </w:pPr>
      <w:r w:rsidRPr="003F749F">
        <w:rPr>
          <w:sz w:val="28"/>
          <w:szCs w:val="28"/>
        </w:rPr>
        <w:t>Также были проведены испытания на изотермическую жаростойкость при 1300</w:t>
      </w:r>
      <w:proofErr w:type="gramStart"/>
      <w:r w:rsidRPr="00D3249C">
        <w:rPr>
          <w:sz w:val="28"/>
          <w:szCs w:val="28"/>
        </w:rPr>
        <w:t>°</w:t>
      </w:r>
      <w:r w:rsidRPr="003F749F">
        <w:rPr>
          <w:sz w:val="28"/>
          <w:szCs w:val="28"/>
        </w:rPr>
        <w:t>С</w:t>
      </w:r>
      <w:proofErr w:type="gramEnd"/>
      <w:r w:rsidRPr="003F749F">
        <w:rPr>
          <w:sz w:val="28"/>
          <w:szCs w:val="28"/>
        </w:rPr>
        <w:t xml:space="preserve"> на базе 100 часов. Лучшие результаты также показали покрытия ВСДП-4 + ВСДП-16 и СДП-41 + ВСДП-16 (потеря массы 40 и 55 г/м</w:t>
      </w:r>
      <w:proofErr w:type="gramStart"/>
      <w:r w:rsidRPr="003F749F">
        <w:rPr>
          <w:sz w:val="28"/>
          <w:szCs w:val="28"/>
          <w:vertAlign w:val="superscript"/>
        </w:rPr>
        <w:t>2</w:t>
      </w:r>
      <w:proofErr w:type="gramEnd"/>
      <w:r w:rsidRPr="003F749F">
        <w:rPr>
          <w:sz w:val="28"/>
          <w:szCs w:val="28"/>
        </w:rPr>
        <w:t xml:space="preserve"> соответственно для ВКНА-1В; 11 и 36 г/м</w:t>
      </w:r>
      <w:r w:rsidRPr="003F749F">
        <w:rPr>
          <w:sz w:val="28"/>
          <w:szCs w:val="28"/>
          <w:vertAlign w:val="superscript"/>
        </w:rPr>
        <w:t>2</w:t>
      </w:r>
      <w:r w:rsidRPr="003F749F">
        <w:rPr>
          <w:sz w:val="28"/>
          <w:szCs w:val="28"/>
        </w:rPr>
        <w:t xml:space="preserve"> для </w:t>
      </w:r>
      <w:r w:rsidR="006901E6">
        <w:rPr>
          <w:sz w:val="28"/>
          <w:szCs w:val="28"/>
        </w:rPr>
        <w:br/>
      </w:r>
      <w:r w:rsidRPr="003F749F">
        <w:rPr>
          <w:sz w:val="28"/>
          <w:szCs w:val="28"/>
        </w:rPr>
        <w:t xml:space="preserve">ВКНА-25). </w:t>
      </w:r>
      <w:r w:rsidR="005E4AA5" w:rsidRPr="003F749F">
        <w:rPr>
          <w:sz w:val="28"/>
          <w:szCs w:val="28"/>
        </w:rPr>
        <w:t>П</w:t>
      </w:r>
      <w:r w:rsidRPr="003F749F">
        <w:rPr>
          <w:sz w:val="28"/>
          <w:szCs w:val="28"/>
        </w:rPr>
        <w:t>оверхность образца из ВКНА-1В с покрытием ВСДП-3 + ВСДП-16 претерпела деформационные изменения, стала «волнообразной», образец потерял форму и</w:t>
      </w:r>
      <w:r w:rsidR="0047660E" w:rsidRPr="003F749F">
        <w:rPr>
          <w:sz w:val="28"/>
          <w:szCs w:val="28"/>
        </w:rPr>
        <w:t>деального круга</w:t>
      </w:r>
      <w:r w:rsidRPr="003F749F">
        <w:rPr>
          <w:sz w:val="28"/>
          <w:szCs w:val="28"/>
        </w:rPr>
        <w:t>. Такие деформации указывают на внутреннее оплавление. Это может быть связано с высоким содержанием в сплаве ВСДП-3 хрома (~20% вес.), который обладает низкой растворимостью в твердом растворе и может образовывать неблагоприятные фазы с пониженной температурой плавления. Также стоит отметить оплавление образца из ВКНА-1В без покрытия, прошед</w:t>
      </w:r>
      <w:r w:rsidR="0047660E" w:rsidRPr="003F749F">
        <w:rPr>
          <w:sz w:val="28"/>
          <w:szCs w:val="28"/>
        </w:rPr>
        <w:t>шее по внешнему радиусу образца</w:t>
      </w:r>
      <w:r w:rsidRPr="003F749F">
        <w:rPr>
          <w:sz w:val="28"/>
          <w:szCs w:val="28"/>
        </w:rPr>
        <w:t xml:space="preserve">. </w:t>
      </w:r>
    </w:p>
    <w:p w:rsidR="000C7BF4" w:rsidRPr="003F749F" w:rsidRDefault="009B0413" w:rsidP="00D3249C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Р</w:t>
      </w:r>
      <w:r w:rsidR="00025B44" w:rsidRPr="003F749F">
        <w:rPr>
          <w:sz w:val="28"/>
          <w:szCs w:val="28"/>
        </w:rPr>
        <w:t xml:space="preserve">аботоспособность образцов из сплавов ВКНА-1В и ВКНА-25 </w:t>
      </w:r>
      <w:r w:rsidR="000C7BF4" w:rsidRPr="003F749F">
        <w:rPr>
          <w:sz w:val="28"/>
          <w:szCs w:val="28"/>
        </w:rPr>
        <w:t xml:space="preserve">с покрытиями </w:t>
      </w:r>
      <w:r w:rsidR="00025B44" w:rsidRPr="003F749F">
        <w:rPr>
          <w:sz w:val="28"/>
          <w:szCs w:val="28"/>
        </w:rPr>
        <w:t>при температуре 1250</w:t>
      </w:r>
      <w:proofErr w:type="gramStart"/>
      <w:r w:rsidR="00025B44" w:rsidRPr="00D3249C">
        <w:rPr>
          <w:sz w:val="28"/>
          <w:szCs w:val="28"/>
        </w:rPr>
        <w:t>°</w:t>
      </w:r>
      <w:r w:rsidR="00025B44" w:rsidRPr="003F749F">
        <w:rPr>
          <w:sz w:val="28"/>
          <w:szCs w:val="28"/>
        </w:rPr>
        <w:t>С</w:t>
      </w:r>
      <w:proofErr w:type="gramEnd"/>
      <w:r w:rsidR="00025B44" w:rsidRPr="003F749F">
        <w:rPr>
          <w:sz w:val="28"/>
          <w:szCs w:val="28"/>
        </w:rPr>
        <w:t xml:space="preserve"> в течение 500 часов и при температуре 1300</w:t>
      </w:r>
      <w:r w:rsidR="00025B44" w:rsidRPr="00D3249C">
        <w:rPr>
          <w:sz w:val="28"/>
          <w:szCs w:val="28"/>
        </w:rPr>
        <w:t>°</w:t>
      </w:r>
      <w:r w:rsidR="00025B44" w:rsidRPr="003F749F">
        <w:rPr>
          <w:sz w:val="28"/>
          <w:szCs w:val="28"/>
        </w:rPr>
        <w:t>С</w:t>
      </w:r>
      <w:r w:rsidR="00777B2E" w:rsidRPr="003F749F">
        <w:rPr>
          <w:sz w:val="28"/>
          <w:szCs w:val="28"/>
        </w:rPr>
        <w:t xml:space="preserve"> </w:t>
      </w:r>
      <w:r w:rsidR="00E8415F" w:rsidRPr="003F749F">
        <w:rPr>
          <w:sz w:val="28"/>
          <w:szCs w:val="28"/>
        </w:rPr>
        <w:t>в течение</w:t>
      </w:r>
      <w:r w:rsidR="00777B2E" w:rsidRPr="003F749F">
        <w:rPr>
          <w:sz w:val="28"/>
          <w:szCs w:val="28"/>
        </w:rPr>
        <w:t xml:space="preserve"> 100 часов</w:t>
      </w:r>
      <w:r w:rsidR="00025B44" w:rsidRPr="003F749F">
        <w:rPr>
          <w:sz w:val="28"/>
          <w:szCs w:val="28"/>
        </w:rPr>
        <w:t xml:space="preserve"> говорит о высоких защитных свойствах оксидной пленки, образующейся на поверхности данных покрытий, что, в свою очередь должно положительно сказываться на термостойкости системы «ЖСС-КС»</w:t>
      </w:r>
      <w:r w:rsidR="00E8415F" w:rsidRPr="003F749F">
        <w:rPr>
          <w:sz w:val="28"/>
          <w:szCs w:val="28"/>
        </w:rPr>
        <w:t xml:space="preserve"> теплозащитного покрытия</w:t>
      </w:r>
      <w:r w:rsidR="00025B44" w:rsidRPr="003F749F">
        <w:rPr>
          <w:sz w:val="28"/>
          <w:szCs w:val="28"/>
        </w:rPr>
        <w:t xml:space="preserve">. Таким образом, данные покрытия были выбраны </w:t>
      </w:r>
      <w:r w:rsidR="00E8415F" w:rsidRPr="003F749F">
        <w:rPr>
          <w:sz w:val="28"/>
          <w:szCs w:val="28"/>
        </w:rPr>
        <w:t xml:space="preserve">для отработки </w:t>
      </w:r>
      <w:r w:rsidR="00025B44" w:rsidRPr="003F749F">
        <w:rPr>
          <w:sz w:val="28"/>
          <w:szCs w:val="28"/>
        </w:rPr>
        <w:t>в качестве жаростойкого соединительного слоя</w:t>
      </w:r>
      <w:r w:rsidR="00777B2E" w:rsidRPr="003F749F">
        <w:rPr>
          <w:sz w:val="28"/>
          <w:szCs w:val="28"/>
        </w:rPr>
        <w:t xml:space="preserve"> для ТЗП</w:t>
      </w:r>
      <w:r w:rsidR="00025B44" w:rsidRPr="003F749F">
        <w:rPr>
          <w:sz w:val="28"/>
          <w:szCs w:val="28"/>
        </w:rPr>
        <w:t xml:space="preserve">. </w:t>
      </w:r>
    </w:p>
    <w:p w:rsidR="00025B44" w:rsidRPr="003F749F" w:rsidRDefault="00025B44" w:rsidP="00D3249C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В качестве керамического слоя ТЗП было решено использовать разработанный в ВИАМ состав на основе </w:t>
      </w:r>
      <w:r w:rsidRPr="003F749F">
        <w:rPr>
          <w:sz w:val="28"/>
          <w:szCs w:val="28"/>
          <w:lang w:val="en-US"/>
        </w:rPr>
        <w:t>YSZ</w:t>
      </w:r>
      <w:r w:rsidRPr="003F749F">
        <w:rPr>
          <w:sz w:val="28"/>
          <w:szCs w:val="28"/>
        </w:rPr>
        <w:t xml:space="preserve"> дополнительно легированного гадолинием [</w:t>
      </w:r>
      <w:r w:rsidR="007E0FEC" w:rsidRPr="003F749F">
        <w:rPr>
          <w:sz w:val="28"/>
          <w:szCs w:val="28"/>
        </w:rPr>
        <w:t>9</w:t>
      </w:r>
      <w:r w:rsidRPr="003F749F">
        <w:rPr>
          <w:sz w:val="28"/>
          <w:szCs w:val="28"/>
        </w:rPr>
        <w:t>].</w:t>
      </w:r>
    </w:p>
    <w:p w:rsidR="00843BF6" w:rsidRPr="003F749F" w:rsidRDefault="0057741D" w:rsidP="00D3249C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П</w:t>
      </w:r>
      <w:r w:rsidR="00843BF6" w:rsidRPr="003F749F">
        <w:rPr>
          <w:sz w:val="28"/>
          <w:szCs w:val="28"/>
        </w:rPr>
        <w:t>осле терм</w:t>
      </w:r>
      <w:r w:rsidR="005E4AA5" w:rsidRPr="003F749F">
        <w:rPr>
          <w:sz w:val="28"/>
          <w:szCs w:val="28"/>
        </w:rPr>
        <w:t>оциклических испытаний при 1200</w:t>
      </w:r>
      <w:proofErr w:type="gramStart"/>
      <w:r w:rsidR="005E4AA5" w:rsidRPr="006901E6">
        <w:rPr>
          <w:rFonts w:ascii="Cambria Math" w:hAnsi="Cambria Math"/>
          <w:sz w:val="28"/>
          <w:szCs w:val="28"/>
        </w:rPr>
        <w:t>°</w:t>
      </w:r>
      <w:r w:rsidR="00843BF6" w:rsidRPr="003F749F">
        <w:rPr>
          <w:sz w:val="28"/>
          <w:szCs w:val="28"/>
        </w:rPr>
        <w:t>С</w:t>
      </w:r>
      <w:proofErr w:type="gramEnd"/>
      <w:r w:rsidRPr="003F749F">
        <w:rPr>
          <w:sz w:val="28"/>
          <w:szCs w:val="28"/>
        </w:rPr>
        <w:t xml:space="preserve"> образцов из сплава ВКНА-25 с ТЗП составов (СДП-41+ВСДП-16+</w:t>
      </w:r>
      <w:proofErr w:type="spellStart"/>
      <w:r w:rsidRPr="003F749F">
        <w:rPr>
          <w:sz w:val="28"/>
          <w:szCs w:val="28"/>
          <w:lang w:val="en-US"/>
        </w:rPr>
        <w:t>ZrYGdO</w:t>
      </w:r>
      <w:proofErr w:type="spellEnd"/>
      <w:r w:rsidRPr="003F749F">
        <w:rPr>
          <w:sz w:val="28"/>
          <w:szCs w:val="28"/>
        </w:rPr>
        <w:t xml:space="preserve"> и ВСДП-4+ВСДП-16+</w:t>
      </w:r>
      <w:proofErr w:type="spellStart"/>
      <w:r w:rsidRPr="003F749F">
        <w:rPr>
          <w:sz w:val="28"/>
          <w:szCs w:val="28"/>
          <w:lang w:val="en-US"/>
        </w:rPr>
        <w:t>ZrYGdO</w:t>
      </w:r>
      <w:proofErr w:type="spellEnd"/>
      <w:r w:rsidRPr="003F749F">
        <w:rPr>
          <w:sz w:val="28"/>
          <w:szCs w:val="28"/>
        </w:rPr>
        <w:t xml:space="preserve">) </w:t>
      </w:r>
      <w:r w:rsidR="00843BF6" w:rsidRPr="003F749F">
        <w:rPr>
          <w:sz w:val="28"/>
          <w:szCs w:val="28"/>
        </w:rPr>
        <w:t>керамический слой почти полностью скололся менее чем за 50 часов испытаний.</w:t>
      </w:r>
    </w:p>
    <w:p w:rsidR="00AB3D69" w:rsidRPr="003F749F" w:rsidRDefault="00AB3D69" w:rsidP="00D3249C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Анализ структуры и химический анализ образцов после испытаний показали, что скол керамического слоя происходит по слою </w:t>
      </w:r>
      <w:r w:rsidRPr="003F749F">
        <w:rPr>
          <w:sz w:val="28"/>
          <w:szCs w:val="28"/>
          <w:lang w:val="en-US"/>
        </w:rPr>
        <w:t>TGO</w:t>
      </w:r>
      <w:r w:rsidRPr="003F749F">
        <w:rPr>
          <w:sz w:val="28"/>
          <w:szCs w:val="28"/>
        </w:rPr>
        <w:t xml:space="preserve">, толщина которого достигла более 10 мкм (что по многим литературным данным является критическим уровнем толщины </w:t>
      </w:r>
      <w:r w:rsidRPr="003F749F">
        <w:rPr>
          <w:sz w:val="28"/>
          <w:szCs w:val="28"/>
          <w:lang w:val="en-US"/>
        </w:rPr>
        <w:t>TGO</w:t>
      </w:r>
      <w:r w:rsidR="006D4C14" w:rsidRPr="003F749F">
        <w:rPr>
          <w:sz w:val="28"/>
          <w:szCs w:val="28"/>
        </w:rPr>
        <w:t>, предшествующим скалыванию КС</w:t>
      </w:r>
      <w:r w:rsidRPr="003F749F">
        <w:rPr>
          <w:sz w:val="28"/>
          <w:szCs w:val="28"/>
        </w:rPr>
        <w:t>)</w:t>
      </w:r>
      <w:r w:rsidR="006D4C14" w:rsidRPr="003F749F">
        <w:rPr>
          <w:sz w:val="28"/>
          <w:szCs w:val="28"/>
        </w:rPr>
        <w:t xml:space="preserve"> (рис.</w:t>
      </w:r>
      <w:r w:rsidR="00D3249C">
        <w:rPr>
          <w:sz w:val="28"/>
          <w:szCs w:val="28"/>
        </w:rPr>
        <w:t xml:space="preserve"> </w:t>
      </w:r>
      <w:r w:rsidR="00F76DA5" w:rsidRPr="003F749F">
        <w:rPr>
          <w:sz w:val="28"/>
          <w:szCs w:val="28"/>
        </w:rPr>
        <w:t>3</w:t>
      </w:r>
      <w:r w:rsidR="006D4C14" w:rsidRPr="003F749F">
        <w:rPr>
          <w:sz w:val="28"/>
          <w:szCs w:val="28"/>
        </w:rPr>
        <w:t>)</w:t>
      </w:r>
      <w:r w:rsidRPr="003F749F">
        <w:rPr>
          <w:sz w:val="28"/>
          <w:szCs w:val="28"/>
        </w:rPr>
        <w:t xml:space="preserve">. Также, во внешнем слое покрытия обнаружены </w:t>
      </w:r>
      <w:proofErr w:type="spellStart"/>
      <w:r w:rsidRPr="003F749F">
        <w:rPr>
          <w:sz w:val="28"/>
          <w:szCs w:val="28"/>
        </w:rPr>
        <w:t>продиффундировавшие</w:t>
      </w:r>
      <w:proofErr w:type="spellEnd"/>
      <w:r w:rsidRPr="003F749F">
        <w:rPr>
          <w:sz w:val="28"/>
          <w:szCs w:val="28"/>
        </w:rPr>
        <w:t xml:space="preserve"> из внутренних слоев покрытия и из сплава подложки тугоплавкие элементы, такие как вольфрам и тантал.</w:t>
      </w:r>
    </w:p>
    <w:p w:rsidR="006D4C14" w:rsidRPr="003F749F" w:rsidRDefault="006D4C14" w:rsidP="003F749F">
      <w:pPr>
        <w:pStyle w:val="a0"/>
        <w:spacing w:line="360" w:lineRule="auto"/>
        <w:jc w:val="center"/>
        <w:rPr>
          <w:sz w:val="28"/>
          <w:szCs w:val="28"/>
        </w:rPr>
      </w:pPr>
      <w:r w:rsidRPr="003F749F">
        <w:rPr>
          <w:noProof/>
          <w:sz w:val="28"/>
          <w:szCs w:val="28"/>
          <w:lang w:eastAsia="ru-RU"/>
        </w:rPr>
        <w:drawing>
          <wp:inline distT="0" distB="0" distL="0" distR="0" wp14:anchorId="5EC7C390" wp14:editId="30A64E4B">
            <wp:extent cx="2608684" cy="1953159"/>
            <wp:effectExtent l="0" t="0" r="1270" b="9525"/>
            <wp:docPr id="2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072" cy="196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C14" w:rsidRPr="00D3249C" w:rsidRDefault="005E4AA5" w:rsidP="003F749F">
      <w:pPr>
        <w:pStyle w:val="a0"/>
        <w:spacing w:line="360" w:lineRule="auto"/>
        <w:jc w:val="center"/>
        <w:rPr>
          <w:szCs w:val="28"/>
        </w:rPr>
      </w:pPr>
      <w:r w:rsidRPr="00D3249C">
        <w:rPr>
          <w:szCs w:val="28"/>
        </w:rPr>
        <w:t>Рис.</w:t>
      </w:r>
      <w:r w:rsidR="00D3249C" w:rsidRPr="00D3249C">
        <w:rPr>
          <w:szCs w:val="28"/>
        </w:rPr>
        <w:t xml:space="preserve"> </w:t>
      </w:r>
      <w:r w:rsidRPr="00D3249C">
        <w:rPr>
          <w:szCs w:val="28"/>
        </w:rPr>
        <w:t>3</w:t>
      </w:r>
      <w:r w:rsidR="00D3249C" w:rsidRPr="00D3249C">
        <w:rPr>
          <w:szCs w:val="28"/>
        </w:rPr>
        <w:t xml:space="preserve"> –</w:t>
      </w:r>
      <w:r w:rsidR="006D4C14" w:rsidRPr="00D3249C">
        <w:rPr>
          <w:szCs w:val="28"/>
        </w:rPr>
        <w:t xml:space="preserve"> </w:t>
      </w:r>
      <w:r w:rsidR="00C00A43" w:rsidRPr="00D3249C">
        <w:rPr>
          <w:szCs w:val="28"/>
        </w:rPr>
        <w:t>Микроструктура поверхности</w:t>
      </w:r>
      <w:r w:rsidR="006D4C14" w:rsidRPr="00D3249C">
        <w:rPr>
          <w:szCs w:val="28"/>
        </w:rPr>
        <w:t xml:space="preserve"> образца из сплава ВКНА-25 с ТЗП с  жаростойким подслоем СДП-41 + ВСДП-16 после 50 циклов испытаний при 120</w:t>
      </w:r>
      <w:r w:rsidRPr="00D3249C">
        <w:rPr>
          <w:szCs w:val="28"/>
        </w:rPr>
        <w:t>0</w:t>
      </w:r>
      <w:proofErr w:type="gramStart"/>
      <w:r w:rsidR="00D3249C" w:rsidRPr="00D3249C">
        <w:rPr>
          <w:szCs w:val="28"/>
        </w:rPr>
        <w:t>°С</w:t>
      </w:r>
      <w:proofErr w:type="gramEnd"/>
    </w:p>
    <w:p w:rsidR="00D3249C" w:rsidRDefault="00D3249C" w:rsidP="003F749F">
      <w:pPr>
        <w:pStyle w:val="a0"/>
        <w:spacing w:line="360" w:lineRule="auto"/>
        <w:rPr>
          <w:sz w:val="28"/>
          <w:szCs w:val="28"/>
        </w:rPr>
      </w:pPr>
    </w:p>
    <w:p w:rsidR="00735758" w:rsidRPr="003F749F" w:rsidRDefault="00735758" w:rsidP="00D3249C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Из литературных данных известно, что одними из наиболее широко применяющихся за рубежом подслоев </w:t>
      </w:r>
      <w:r w:rsidR="00C00A43" w:rsidRPr="003F749F">
        <w:rPr>
          <w:sz w:val="28"/>
          <w:szCs w:val="28"/>
        </w:rPr>
        <w:t xml:space="preserve">серийных ТЗП </w:t>
      </w:r>
      <w:r w:rsidRPr="003F749F">
        <w:rPr>
          <w:sz w:val="28"/>
          <w:szCs w:val="28"/>
        </w:rPr>
        <w:t xml:space="preserve">являются </w:t>
      </w:r>
      <w:proofErr w:type="spellStart"/>
      <w:r w:rsidRPr="003F749F">
        <w:rPr>
          <w:sz w:val="28"/>
          <w:szCs w:val="28"/>
        </w:rPr>
        <w:t>платино-алюминидные</w:t>
      </w:r>
      <w:proofErr w:type="spellEnd"/>
      <w:r w:rsidRPr="003F749F">
        <w:rPr>
          <w:sz w:val="28"/>
          <w:szCs w:val="28"/>
        </w:rPr>
        <w:t xml:space="preserve"> покрытия, которые представляют собой </w:t>
      </w:r>
      <w:proofErr w:type="gramStart"/>
      <w:r w:rsidRPr="003F749F">
        <w:rPr>
          <w:rFonts w:ascii="Cambria Math" w:hAnsi="Cambria Math" w:cs="Cambria Math"/>
          <w:sz w:val="28"/>
          <w:szCs w:val="28"/>
        </w:rPr>
        <w:t>β</w:t>
      </w:r>
      <w:r w:rsidRPr="003F749F">
        <w:rPr>
          <w:sz w:val="28"/>
          <w:szCs w:val="28"/>
        </w:rPr>
        <w:t>-</w:t>
      </w:r>
      <w:proofErr w:type="gramEnd"/>
      <w:r w:rsidRPr="003F749F">
        <w:rPr>
          <w:sz w:val="28"/>
          <w:szCs w:val="28"/>
        </w:rPr>
        <w:t>фазу (</w:t>
      </w:r>
      <w:proofErr w:type="spellStart"/>
      <w:r w:rsidRPr="003F749F">
        <w:rPr>
          <w:sz w:val="28"/>
          <w:szCs w:val="28"/>
          <w:lang w:val="en-US"/>
        </w:rPr>
        <w:t>NiAl</w:t>
      </w:r>
      <w:proofErr w:type="spellEnd"/>
      <w:r w:rsidRPr="003F749F">
        <w:rPr>
          <w:sz w:val="28"/>
          <w:szCs w:val="28"/>
        </w:rPr>
        <w:t>)</w:t>
      </w:r>
      <w:r w:rsidR="00C00A43" w:rsidRPr="003F749F">
        <w:rPr>
          <w:sz w:val="28"/>
          <w:szCs w:val="28"/>
        </w:rPr>
        <w:t>, легированную платиной, с высоким содержанием алюминия</w:t>
      </w:r>
      <w:r w:rsidRPr="003F749F">
        <w:rPr>
          <w:sz w:val="28"/>
          <w:szCs w:val="28"/>
        </w:rPr>
        <w:t>, близк</w:t>
      </w:r>
      <w:r w:rsidR="00C00A43" w:rsidRPr="003F749F">
        <w:rPr>
          <w:sz w:val="28"/>
          <w:szCs w:val="28"/>
        </w:rPr>
        <w:t>им к стехиометрическому (до 30</w:t>
      </w:r>
      <w:r w:rsidR="00D3249C">
        <w:rPr>
          <w:sz w:val="28"/>
          <w:szCs w:val="28"/>
        </w:rPr>
        <w:t>–</w:t>
      </w:r>
      <w:r w:rsidR="006901E6">
        <w:rPr>
          <w:sz w:val="28"/>
          <w:szCs w:val="28"/>
        </w:rPr>
        <w:t>32</w:t>
      </w:r>
      <w:r w:rsidR="00C00A43" w:rsidRPr="003F749F">
        <w:rPr>
          <w:sz w:val="28"/>
          <w:szCs w:val="28"/>
        </w:rPr>
        <w:t>% по массе)</w:t>
      </w:r>
      <w:r w:rsidRPr="003F749F">
        <w:rPr>
          <w:sz w:val="28"/>
          <w:szCs w:val="28"/>
        </w:rPr>
        <w:t xml:space="preserve">. Также, известно, что </w:t>
      </w:r>
      <w:proofErr w:type="gramStart"/>
      <w:r w:rsidRPr="003F749F">
        <w:rPr>
          <w:rFonts w:ascii="Cambria Math" w:hAnsi="Cambria Math" w:cs="Cambria Math"/>
          <w:sz w:val="28"/>
          <w:szCs w:val="28"/>
        </w:rPr>
        <w:t>β</w:t>
      </w:r>
      <w:r w:rsidRPr="003F749F">
        <w:rPr>
          <w:sz w:val="28"/>
          <w:szCs w:val="28"/>
        </w:rPr>
        <w:t>-</w:t>
      </w:r>
      <w:proofErr w:type="gramEnd"/>
      <w:r w:rsidRPr="003F749F">
        <w:rPr>
          <w:sz w:val="28"/>
          <w:szCs w:val="28"/>
        </w:rPr>
        <w:t xml:space="preserve">фаза стехиометрического состава имеет коэффициент термического расширения, наиболее близкий среди </w:t>
      </w:r>
      <w:proofErr w:type="spellStart"/>
      <w:r w:rsidRPr="003F749F">
        <w:rPr>
          <w:sz w:val="28"/>
          <w:szCs w:val="28"/>
        </w:rPr>
        <w:t>алюминидов</w:t>
      </w:r>
      <w:proofErr w:type="spellEnd"/>
      <w:r w:rsidRPr="003F749F">
        <w:rPr>
          <w:sz w:val="28"/>
          <w:szCs w:val="28"/>
        </w:rPr>
        <w:t xml:space="preserve"> никеля к КТР </w:t>
      </w:r>
      <w:r w:rsidRPr="003F749F">
        <w:rPr>
          <w:sz w:val="28"/>
          <w:szCs w:val="28"/>
          <w:lang w:val="en-US"/>
        </w:rPr>
        <w:t>YSZ</w:t>
      </w:r>
      <w:r w:rsidRPr="003F749F">
        <w:rPr>
          <w:sz w:val="28"/>
          <w:szCs w:val="28"/>
        </w:rPr>
        <w:t xml:space="preserve"> [</w:t>
      </w:r>
      <w:r w:rsidR="00DF4FDB" w:rsidRPr="003F749F">
        <w:rPr>
          <w:sz w:val="28"/>
          <w:szCs w:val="28"/>
        </w:rPr>
        <w:t>1</w:t>
      </w:r>
      <w:r w:rsidR="007E0FEC" w:rsidRPr="003F749F">
        <w:rPr>
          <w:sz w:val="28"/>
          <w:szCs w:val="28"/>
        </w:rPr>
        <w:t>0</w:t>
      </w:r>
      <w:r w:rsidR="00D3249C">
        <w:rPr>
          <w:sz w:val="28"/>
          <w:szCs w:val="28"/>
        </w:rPr>
        <w:t xml:space="preserve">, </w:t>
      </w:r>
      <w:r w:rsidR="00DF4FDB" w:rsidRPr="003F749F">
        <w:rPr>
          <w:sz w:val="28"/>
          <w:szCs w:val="28"/>
        </w:rPr>
        <w:t>1</w:t>
      </w:r>
      <w:r w:rsidR="007E0FEC" w:rsidRPr="003F749F">
        <w:rPr>
          <w:sz w:val="28"/>
          <w:szCs w:val="28"/>
        </w:rPr>
        <w:t>1</w:t>
      </w:r>
      <w:r w:rsidR="00D3249C">
        <w:rPr>
          <w:sz w:val="28"/>
          <w:szCs w:val="28"/>
        </w:rPr>
        <w:t>]</w:t>
      </w:r>
      <w:r w:rsidR="00D3249C" w:rsidRPr="003F749F">
        <w:rPr>
          <w:sz w:val="28"/>
          <w:szCs w:val="28"/>
        </w:rPr>
        <w:t>.</w:t>
      </w:r>
    </w:p>
    <w:p w:rsidR="00C00A43" w:rsidRPr="003F749F" w:rsidRDefault="00735758" w:rsidP="00D3249C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На основании этих данных было решено провести двойное алитирование жаростойкого соединительного слоя, при котором после нанесения на конденсированный слой слоя алюминиевого сплава и вакуумного диффузионного отжига, наносился второй слой алюминиевого сплава с последующим повторным отжигом. Данная технология должна была привести к получению во внешнем слое ЖСС </w:t>
      </w:r>
      <w:proofErr w:type="gramStart"/>
      <w:r w:rsidRPr="003F749F">
        <w:rPr>
          <w:rFonts w:ascii="Cambria Math" w:hAnsi="Cambria Math" w:cs="Cambria Math"/>
          <w:sz w:val="28"/>
          <w:szCs w:val="28"/>
          <w:lang w:val="en-US"/>
        </w:rPr>
        <w:t>β</w:t>
      </w:r>
      <w:r w:rsidRPr="003F749F">
        <w:rPr>
          <w:sz w:val="28"/>
          <w:szCs w:val="28"/>
        </w:rPr>
        <w:t>-</w:t>
      </w:r>
      <w:proofErr w:type="gramEnd"/>
      <w:r w:rsidRPr="003F749F">
        <w:rPr>
          <w:sz w:val="28"/>
          <w:szCs w:val="28"/>
        </w:rPr>
        <w:t xml:space="preserve">фазы </w:t>
      </w:r>
      <w:proofErr w:type="spellStart"/>
      <w:r w:rsidRPr="003F749F">
        <w:rPr>
          <w:sz w:val="28"/>
          <w:szCs w:val="28"/>
          <w:lang w:val="en-US"/>
        </w:rPr>
        <w:t>NiAl</w:t>
      </w:r>
      <w:proofErr w:type="spellEnd"/>
      <w:r w:rsidRPr="003F749F">
        <w:rPr>
          <w:sz w:val="28"/>
          <w:szCs w:val="28"/>
        </w:rPr>
        <w:t xml:space="preserve"> с повышенным содержанием алюминия.</w:t>
      </w:r>
      <w:r w:rsidR="00C00A43" w:rsidRPr="003F749F">
        <w:rPr>
          <w:sz w:val="28"/>
          <w:szCs w:val="28"/>
        </w:rPr>
        <w:t xml:space="preserve"> Кроме того, для алитирования применили новый сплав системы </w:t>
      </w:r>
      <w:r w:rsidR="00C00A43" w:rsidRPr="003F749F">
        <w:rPr>
          <w:sz w:val="28"/>
          <w:szCs w:val="28"/>
          <w:lang w:val="en-US"/>
        </w:rPr>
        <w:t>Al</w:t>
      </w:r>
      <w:r w:rsidR="005E4AA5" w:rsidRPr="003F749F">
        <w:rPr>
          <w:sz w:val="28"/>
          <w:szCs w:val="28"/>
        </w:rPr>
        <w:t>-</w:t>
      </w:r>
      <w:r w:rsidR="00C00A43" w:rsidRPr="003F749F">
        <w:rPr>
          <w:sz w:val="28"/>
          <w:szCs w:val="28"/>
          <w:lang w:val="en-US"/>
        </w:rPr>
        <w:t>Ni</w:t>
      </w:r>
      <w:r w:rsidR="005E4AA5" w:rsidRPr="003F749F">
        <w:rPr>
          <w:sz w:val="28"/>
          <w:szCs w:val="28"/>
        </w:rPr>
        <w:t>-</w:t>
      </w:r>
      <w:proofErr w:type="spellStart"/>
      <w:r w:rsidR="00C00A43" w:rsidRPr="003F749F">
        <w:rPr>
          <w:sz w:val="28"/>
          <w:szCs w:val="28"/>
          <w:lang w:val="en-US"/>
        </w:rPr>
        <w:t>Hf</w:t>
      </w:r>
      <w:proofErr w:type="spellEnd"/>
      <w:r w:rsidR="005E4AA5" w:rsidRPr="003F749F">
        <w:rPr>
          <w:sz w:val="28"/>
          <w:szCs w:val="28"/>
        </w:rPr>
        <w:t xml:space="preserve"> (ВСДП-23)</w:t>
      </w:r>
      <w:r w:rsidR="00C00A43" w:rsidRPr="003F749F">
        <w:rPr>
          <w:sz w:val="28"/>
          <w:szCs w:val="28"/>
        </w:rPr>
        <w:t xml:space="preserve"> взамен сплава ВСДП-16 (</w:t>
      </w:r>
      <w:r w:rsidR="00C00A43" w:rsidRPr="003F749F">
        <w:rPr>
          <w:sz w:val="28"/>
          <w:szCs w:val="28"/>
          <w:lang w:val="en-US"/>
        </w:rPr>
        <w:t>Al</w:t>
      </w:r>
      <w:r w:rsidR="005E4AA5" w:rsidRPr="003F749F">
        <w:rPr>
          <w:sz w:val="28"/>
          <w:szCs w:val="28"/>
        </w:rPr>
        <w:t>-</w:t>
      </w:r>
      <w:r w:rsidR="00C00A43" w:rsidRPr="003F749F">
        <w:rPr>
          <w:sz w:val="28"/>
          <w:szCs w:val="28"/>
          <w:lang w:val="en-US"/>
        </w:rPr>
        <w:t>Ni</w:t>
      </w:r>
      <w:r w:rsidR="005E4AA5" w:rsidRPr="003F749F">
        <w:rPr>
          <w:sz w:val="28"/>
          <w:szCs w:val="28"/>
        </w:rPr>
        <w:t>-</w:t>
      </w:r>
      <w:r w:rsidR="00C00A43" w:rsidRPr="003F749F">
        <w:rPr>
          <w:sz w:val="28"/>
          <w:szCs w:val="28"/>
          <w:lang w:val="en-US"/>
        </w:rPr>
        <w:t>Y</w:t>
      </w:r>
      <w:r w:rsidR="00C00A43" w:rsidRPr="003F749F">
        <w:rPr>
          <w:sz w:val="28"/>
          <w:szCs w:val="28"/>
        </w:rPr>
        <w:t>), т.к. присутствие оксида гафния в защитной окисной плёнке на поверхнос</w:t>
      </w:r>
      <w:r w:rsidR="0062498F">
        <w:rPr>
          <w:sz w:val="28"/>
          <w:szCs w:val="28"/>
        </w:rPr>
        <w:t xml:space="preserve">ти </w:t>
      </w:r>
      <w:r w:rsidR="00C00A43" w:rsidRPr="003F749F">
        <w:rPr>
          <w:sz w:val="28"/>
          <w:szCs w:val="28"/>
        </w:rPr>
        <w:t>ЖСС улучшает адгезию внешнего керамического слоя ТЗП.</w:t>
      </w:r>
    </w:p>
    <w:p w:rsidR="00F42C05" w:rsidRPr="003F749F" w:rsidRDefault="00F42C05" w:rsidP="0062498F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На рис.</w:t>
      </w:r>
      <w:r w:rsidR="00F76DA5" w:rsidRPr="003F749F">
        <w:rPr>
          <w:sz w:val="28"/>
          <w:szCs w:val="28"/>
        </w:rPr>
        <w:t>4</w:t>
      </w:r>
      <w:r w:rsidRPr="003F749F">
        <w:rPr>
          <w:sz w:val="28"/>
          <w:szCs w:val="28"/>
        </w:rPr>
        <w:t xml:space="preserve"> представлены микроструктуры образцов из сплава </w:t>
      </w:r>
      <w:r w:rsidR="0062498F">
        <w:rPr>
          <w:sz w:val="28"/>
          <w:szCs w:val="28"/>
        </w:rPr>
        <w:br/>
      </w:r>
      <w:r w:rsidRPr="003F749F">
        <w:rPr>
          <w:sz w:val="28"/>
          <w:szCs w:val="28"/>
        </w:rPr>
        <w:t xml:space="preserve">ВКНА-25 с покрытиями ВСДП-4 + ВСДП-16 и ВСДП-4 + </w:t>
      </w:r>
      <w:r w:rsidRPr="003F749F">
        <w:rPr>
          <w:sz w:val="28"/>
          <w:szCs w:val="28"/>
          <w:lang w:val="en-US"/>
        </w:rPr>
        <w:t>Al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Ni</w:t>
      </w:r>
      <w:r w:rsidRPr="003F749F">
        <w:rPr>
          <w:sz w:val="28"/>
          <w:szCs w:val="28"/>
        </w:rPr>
        <w:t>-</w:t>
      </w:r>
      <w:proofErr w:type="spellStart"/>
      <w:r w:rsidRPr="003F749F">
        <w:rPr>
          <w:sz w:val="28"/>
          <w:szCs w:val="28"/>
          <w:lang w:val="en-US"/>
        </w:rPr>
        <w:t>Hf</w:t>
      </w:r>
      <w:proofErr w:type="spellEnd"/>
      <w:r w:rsidRPr="003F749F">
        <w:rPr>
          <w:sz w:val="28"/>
          <w:szCs w:val="28"/>
        </w:rPr>
        <w:t xml:space="preserve"> + </w:t>
      </w:r>
      <w:proofErr w:type="spellStart"/>
      <w:r w:rsidRPr="003F749F">
        <w:rPr>
          <w:sz w:val="28"/>
          <w:szCs w:val="28"/>
          <w:lang w:val="en-US"/>
        </w:rPr>
        <w:t>ZrYGdO</w:t>
      </w:r>
      <w:proofErr w:type="spellEnd"/>
      <w:r w:rsidRPr="003F749F">
        <w:rPr>
          <w:sz w:val="28"/>
          <w:szCs w:val="28"/>
        </w:rPr>
        <w:t xml:space="preserve"> с двойным алитированием ЖСС.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4896"/>
      </w:tblGrid>
      <w:tr w:rsidR="00095E49" w:rsidRPr="003F749F" w:rsidTr="000D4DC8">
        <w:tc>
          <w:tcPr>
            <w:tcW w:w="4390" w:type="dxa"/>
          </w:tcPr>
          <w:p w:rsidR="00095E49" w:rsidRPr="003F749F" w:rsidRDefault="007C4197" w:rsidP="0062498F">
            <w:pPr>
              <w:pStyle w:val="a0"/>
              <w:spacing w:line="360" w:lineRule="auto"/>
              <w:jc w:val="center"/>
              <w:rPr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A150FC2" wp14:editId="450A8095">
                  <wp:extent cx="2267307" cy="204094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724" cy="204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6" w:type="dxa"/>
          </w:tcPr>
          <w:p w:rsidR="00095E49" w:rsidRPr="003F749F" w:rsidRDefault="007C4197" w:rsidP="0062498F">
            <w:pPr>
              <w:pStyle w:val="a0"/>
              <w:spacing w:line="360" w:lineRule="auto"/>
              <w:jc w:val="center"/>
              <w:rPr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F3BEAD" wp14:editId="27E6D7ED">
                  <wp:extent cx="2716031" cy="2040940"/>
                  <wp:effectExtent l="0" t="0" r="8255" b="0"/>
                  <wp:docPr id="5" name="Рисунок 5" descr="D:\ARBEIT\Статьи\2015 Разработка  теплозащитного покрытия для интерметаллидных сплавов на основе никеля для рабочей температуры 1200\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ARBEIT\Статьи\2015 Разработка  теплозащитного покрытия для интерметаллидных сплавов на основе никеля для рабочей температуры 1200\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1362" cy="2044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5E49" w:rsidRPr="0062498F" w:rsidTr="000D4DC8">
        <w:tc>
          <w:tcPr>
            <w:tcW w:w="4390" w:type="dxa"/>
          </w:tcPr>
          <w:p w:rsidR="00095E49" w:rsidRPr="0062498F" w:rsidRDefault="007C4197" w:rsidP="003F749F">
            <w:pPr>
              <w:pStyle w:val="a0"/>
              <w:spacing w:line="360" w:lineRule="auto"/>
              <w:jc w:val="center"/>
              <w:rPr>
                <w:szCs w:val="28"/>
              </w:rPr>
            </w:pPr>
            <w:r w:rsidRPr="0062498F">
              <w:rPr>
                <w:szCs w:val="28"/>
              </w:rPr>
              <w:t>а</w:t>
            </w:r>
          </w:p>
        </w:tc>
        <w:tc>
          <w:tcPr>
            <w:tcW w:w="4896" w:type="dxa"/>
          </w:tcPr>
          <w:p w:rsidR="00095E49" w:rsidRPr="0062498F" w:rsidRDefault="007C4197" w:rsidP="003F749F">
            <w:pPr>
              <w:pStyle w:val="a0"/>
              <w:spacing w:line="360" w:lineRule="auto"/>
              <w:jc w:val="center"/>
              <w:rPr>
                <w:szCs w:val="28"/>
              </w:rPr>
            </w:pPr>
            <w:r w:rsidRPr="0062498F">
              <w:rPr>
                <w:szCs w:val="28"/>
              </w:rPr>
              <w:t>б</w:t>
            </w:r>
          </w:p>
        </w:tc>
      </w:tr>
    </w:tbl>
    <w:p w:rsidR="004D77F2" w:rsidRPr="0062498F" w:rsidRDefault="00F42C05" w:rsidP="0062498F">
      <w:pPr>
        <w:pStyle w:val="a0"/>
        <w:spacing w:line="276" w:lineRule="auto"/>
        <w:jc w:val="center"/>
        <w:rPr>
          <w:szCs w:val="28"/>
        </w:rPr>
      </w:pPr>
      <w:r w:rsidRPr="0062498F">
        <w:rPr>
          <w:szCs w:val="28"/>
        </w:rPr>
        <w:t>Рис.</w:t>
      </w:r>
      <w:r w:rsidR="00F76DA5" w:rsidRPr="0062498F">
        <w:rPr>
          <w:szCs w:val="28"/>
        </w:rPr>
        <w:t>4</w:t>
      </w:r>
      <w:r w:rsidR="0062498F" w:rsidRPr="0062498F">
        <w:rPr>
          <w:szCs w:val="28"/>
        </w:rPr>
        <w:t xml:space="preserve"> –</w:t>
      </w:r>
      <w:r w:rsidRPr="0062498F">
        <w:rPr>
          <w:szCs w:val="28"/>
        </w:rPr>
        <w:t xml:space="preserve"> Микроструктура образцов из сплава ВКНА-25 с покрытием </w:t>
      </w:r>
      <w:r w:rsidR="0062498F">
        <w:rPr>
          <w:szCs w:val="28"/>
        </w:rPr>
        <w:br/>
      </w:r>
      <w:r w:rsidRPr="0062498F">
        <w:rPr>
          <w:szCs w:val="28"/>
        </w:rPr>
        <w:t>в исходном состоянии:</w:t>
      </w:r>
    </w:p>
    <w:p w:rsidR="00F42C05" w:rsidRPr="003F749F" w:rsidRDefault="00F42C05" w:rsidP="0062498F">
      <w:pPr>
        <w:pStyle w:val="a0"/>
        <w:spacing w:line="276" w:lineRule="auto"/>
        <w:jc w:val="center"/>
        <w:rPr>
          <w:sz w:val="28"/>
          <w:szCs w:val="28"/>
        </w:rPr>
      </w:pPr>
      <w:r w:rsidRPr="0062498F">
        <w:rPr>
          <w:szCs w:val="28"/>
        </w:rPr>
        <w:t xml:space="preserve">а) ВСДП-4 + ВСДП-16 б) ВСДП-4 + </w:t>
      </w:r>
      <w:r w:rsidRPr="0062498F">
        <w:rPr>
          <w:szCs w:val="28"/>
          <w:lang w:val="en-US"/>
        </w:rPr>
        <w:t>Al</w:t>
      </w:r>
      <w:r w:rsidRPr="0062498F">
        <w:rPr>
          <w:szCs w:val="28"/>
        </w:rPr>
        <w:t>-</w:t>
      </w:r>
      <w:r w:rsidRPr="0062498F">
        <w:rPr>
          <w:szCs w:val="28"/>
          <w:lang w:val="en-US"/>
        </w:rPr>
        <w:t>Ni</w:t>
      </w:r>
      <w:r w:rsidRPr="0062498F">
        <w:rPr>
          <w:szCs w:val="28"/>
        </w:rPr>
        <w:t>-</w:t>
      </w:r>
      <w:proofErr w:type="spellStart"/>
      <w:r w:rsidRPr="0062498F">
        <w:rPr>
          <w:szCs w:val="28"/>
          <w:lang w:val="en-US"/>
        </w:rPr>
        <w:t>Hf</w:t>
      </w:r>
      <w:proofErr w:type="spellEnd"/>
      <w:r w:rsidRPr="0062498F">
        <w:rPr>
          <w:szCs w:val="28"/>
        </w:rPr>
        <w:t xml:space="preserve"> + </w:t>
      </w:r>
      <w:proofErr w:type="spellStart"/>
      <w:r w:rsidRPr="0062498F">
        <w:rPr>
          <w:szCs w:val="28"/>
          <w:lang w:val="en-US"/>
        </w:rPr>
        <w:t>ZrYGdO</w:t>
      </w:r>
      <w:proofErr w:type="spellEnd"/>
      <w:r w:rsidRPr="0062498F">
        <w:rPr>
          <w:szCs w:val="28"/>
        </w:rPr>
        <w:t xml:space="preserve"> </w:t>
      </w:r>
      <w:r w:rsidR="0062498F">
        <w:rPr>
          <w:szCs w:val="28"/>
        </w:rPr>
        <w:br/>
      </w:r>
      <w:r w:rsidRPr="0062498F">
        <w:rPr>
          <w:szCs w:val="28"/>
        </w:rPr>
        <w:t>с двойным алитированием ЖСС</w:t>
      </w:r>
    </w:p>
    <w:p w:rsidR="004D77F2" w:rsidRPr="003F749F" w:rsidRDefault="004D77F2" w:rsidP="003F749F">
      <w:pPr>
        <w:pStyle w:val="a0"/>
        <w:spacing w:line="360" w:lineRule="auto"/>
        <w:rPr>
          <w:sz w:val="28"/>
          <w:szCs w:val="28"/>
        </w:rPr>
      </w:pPr>
    </w:p>
    <w:p w:rsidR="00F42C05" w:rsidRPr="003F749F" w:rsidRDefault="00F42C05" w:rsidP="003F749F">
      <w:pPr>
        <w:pStyle w:val="aa"/>
        <w:suppressAutoHyphens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3F749F">
        <w:rPr>
          <w:color w:val="000000"/>
          <w:sz w:val="28"/>
          <w:szCs w:val="28"/>
        </w:rPr>
        <w:t>Внешний слой 1 покрытия В</w:t>
      </w:r>
      <w:r w:rsidRPr="003F749F">
        <w:rPr>
          <w:sz w:val="28"/>
          <w:szCs w:val="28"/>
        </w:rPr>
        <w:t>СДП-4</w:t>
      </w:r>
      <w:r w:rsidR="00D51037" w:rsidRPr="003F749F">
        <w:rPr>
          <w:sz w:val="28"/>
          <w:szCs w:val="28"/>
        </w:rPr>
        <w:t xml:space="preserve"> </w:t>
      </w:r>
      <w:r w:rsidRPr="003F749F">
        <w:rPr>
          <w:sz w:val="28"/>
          <w:szCs w:val="28"/>
        </w:rPr>
        <w:t>+</w:t>
      </w:r>
      <w:r w:rsidR="00D51037" w:rsidRPr="003F749F">
        <w:rPr>
          <w:sz w:val="28"/>
          <w:szCs w:val="28"/>
        </w:rPr>
        <w:t xml:space="preserve"> </w:t>
      </w:r>
      <w:r w:rsidRPr="003F749F">
        <w:rPr>
          <w:sz w:val="28"/>
          <w:szCs w:val="28"/>
        </w:rPr>
        <w:t xml:space="preserve">ВСДП-16 </w:t>
      </w:r>
      <w:r w:rsidRPr="003F749F">
        <w:rPr>
          <w:color w:val="000000"/>
          <w:sz w:val="28"/>
          <w:szCs w:val="28"/>
        </w:rPr>
        <w:t xml:space="preserve">является двухфазным и состоит из β- и γ'- фаз. </w:t>
      </w:r>
      <w:r w:rsidR="004E2A9A" w:rsidRPr="003F749F">
        <w:rPr>
          <w:color w:val="000000"/>
          <w:sz w:val="28"/>
          <w:szCs w:val="28"/>
        </w:rPr>
        <w:t>При этом, «прожилки» γ'- фазы проходят по все</w:t>
      </w:r>
      <w:r w:rsidR="0062498F">
        <w:rPr>
          <w:color w:val="000000"/>
          <w:sz w:val="28"/>
          <w:szCs w:val="28"/>
        </w:rPr>
        <w:t>й</w:t>
      </w:r>
      <w:r w:rsidR="004E2A9A" w:rsidRPr="003F749F">
        <w:rPr>
          <w:color w:val="000000"/>
          <w:sz w:val="28"/>
          <w:szCs w:val="28"/>
        </w:rPr>
        <w:t xml:space="preserve"> толщине слоя 1, образую подобие столбчатой структуры. </w:t>
      </w:r>
      <w:r w:rsidRPr="003F749F">
        <w:rPr>
          <w:color w:val="000000"/>
          <w:sz w:val="28"/>
          <w:szCs w:val="28"/>
        </w:rPr>
        <w:t>Внутренний слой 2 покрытия состоит из легированной γ</w:t>
      </w:r>
      <w:proofErr w:type="gramStart"/>
      <w:r w:rsidRPr="003F749F">
        <w:rPr>
          <w:color w:val="000000"/>
          <w:sz w:val="28"/>
          <w:szCs w:val="28"/>
        </w:rPr>
        <w:t>'-</w:t>
      </w:r>
      <w:proofErr w:type="gramEnd"/>
      <w:r w:rsidRPr="003F749F">
        <w:rPr>
          <w:color w:val="000000"/>
          <w:sz w:val="28"/>
          <w:szCs w:val="28"/>
        </w:rPr>
        <w:t xml:space="preserve">фазы с мелкодисперсными включениями с высоким содержанием гафния до 34% по всей толщине слоя (фаза 2 на рис. </w:t>
      </w:r>
      <w:r w:rsidR="00F76DA5" w:rsidRPr="003F749F">
        <w:rPr>
          <w:color w:val="000000"/>
          <w:sz w:val="28"/>
          <w:szCs w:val="28"/>
        </w:rPr>
        <w:t>4</w:t>
      </w:r>
      <w:r w:rsidRPr="003F749F">
        <w:rPr>
          <w:color w:val="000000"/>
          <w:sz w:val="28"/>
          <w:szCs w:val="28"/>
        </w:rPr>
        <w:t xml:space="preserve">а). </w:t>
      </w:r>
    </w:p>
    <w:p w:rsidR="004E2A9A" w:rsidRPr="003F749F" w:rsidRDefault="004E2A9A" w:rsidP="003F749F">
      <w:pPr>
        <w:pStyle w:val="aa"/>
        <w:suppressAutoHyphens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3F749F">
        <w:rPr>
          <w:color w:val="000000"/>
          <w:sz w:val="28"/>
          <w:szCs w:val="28"/>
        </w:rPr>
        <w:t xml:space="preserve">В случае покрытия состава </w:t>
      </w:r>
      <w:r w:rsidRPr="003F749F">
        <w:rPr>
          <w:sz w:val="28"/>
          <w:szCs w:val="28"/>
        </w:rPr>
        <w:t xml:space="preserve">ВСДП-4 + </w:t>
      </w:r>
      <w:r w:rsidR="00D51037" w:rsidRPr="003F749F">
        <w:rPr>
          <w:sz w:val="28"/>
          <w:szCs w:val="28"/>
        </w:rPr>
        <w:t>ВСДП-23</w:t>
      </w:r>
      <w:r w:rsidRPr="003F749F">
        <w:rPr>
          <w:sz w:val="28"/>
          <w:szCs w:val="28"/>
        </w:rPr>
        <w:t xml:space="preserve"> видно, что почти всю толщину покрытия представляет собой </w:t>
      </w:r>
      <w:proofErr w:type="gramStart"/>
      <w:r w:rsidRPr="003F749F">
        <w:rPr>
          <w:color w:val="000000"/>
          <w:sz w:val="28"/>
          <w:szCs w:val="28"/>
        </w:rPr>
        <w:t>β-</w:t>
      </w:r>
      <w:proofErr w:type="gramEnd"/>
      <w:r w:rsidRPr="003F749F">
        <w:rPr>
          <w:color w:val="000000"/>
          <w:sz w:val="28"/>
          <w:szCs w:val="28"/>
        </w:rPr>
        <w:t>фаза (слой 1, рис.</w:t>
      </w:r>
      <w:r w:rsidR="007B7581" w:rsidRPr="003F749F">
        <w:rPr>
          <w:color w:val="000000"/>
          <w:sz w:val="28"/>
          <w:szCs w:val="28"/>
        </w:rPr>
        <w:t>4</w:t>
      </w:r>
      <w:r w:rsidRPr="003F749F">
        <w:rPr>
          <w:color w:val="000000"/>
          <w:sz w:val="28"/>
          <w:szCs w:val="28"/>
        </w:rPr>
        <w:t>б), в которой только вблизи зоны диффузионного взаимодействия появляется заметное количество мелкодисперсных включений твердого раствора на основе никеля с хром</w:t>
      </w:r>
      <w:r w:rsidR="00DA1F85" w:rsidRPr="003F749F">
        <w:rPr>
          <w:color w:val="000000"/>
          <w:sz w:val="28"/>
          <w:szCs w:val="28"/>
        </w:rPr>
        <w:t>ом</w:t>
      </w:r>
      <w:r w:rsidRPr="003F749F">
        <w:rPr>
          <w:color w:val="000000"/>
          <w:sz w:val="28"/>
          <w:szCs w:val="28"/>
        </w:rPr>
        <w:t>, кобальт</w:t>
      </w:r>
      <w:r w:rsidR="00DA1F85" w:rsidRPr="003F749F">
        <w:rPr>
          <w:color w:val="000000"/>
          <w:sz w:val="28"/>
          <w:szCs w:val="28"/>
        </w:rPr>
        <w:t>ом</w:t>
      </w:r>
      <w:r w:rsidRPr="003F749F">
        <w:rPr>
          <w:color w:val="000000"/>
          <w:sz w:val="28"/>
          <w:szCs w:val="28"/>
        </w:rPr>
        <w:t xml:space="preserve"> и молибден</w:t>
      </w:r>
      <w:r w:rsidR="00DA1F85" w:rsidRPr="003F749F">
        <w:rPr>
          <w:color w:val="000000"/>
          <w:sz w:val="28"/>
          <w:szCs w:val="28"/>
        </w:rPr>
        <w:t>ом</w:t>
      </w:r>
      <w:r w:rsidRPr="003F749F">
        <w:rPr>
          <w:color w:val="000000"/>
          <w:sz w:val="28"/>
          <w:szCs w:val="28"/>
        </w:rPr>
        <w:t xml:space="preserve"> (фаза 1, рис. </w:t>
      </w:r>
      <w:r w:rsidR="00F76DA5" w:rsidRPr="003F749F">
        <w:rPr>
          <w:color w:val="000000"/>
          <w:sz w:val="28"/>
          <w:szCs w:val="28"/>
        </w:rPr>
        <w:t>4</w:t>
      </w:r>
      <w:r w:rsidRPr="003F749F">
        <w:rPr>
          <w:color w:val="000000"/>
          <w:sz w:val="28"/>
          <w:szCs w:val="28"/>
        </w:rPr>
        <w:t>б). Аналогичная картина наблюдается и в зоне диффузионного взаимодействия (слой 2, рис.</w:t>
      </w:r>
      <w:r w:rsidR="00F76DA5" w:rsidRPr="003F749F">
        <w:rPr>
          <w:color w:val="000000"/>
          <w:sz w:val="28"/>
          <w:szCs w:val="28"/>
        </w:rPr>
        <w:t>4</w:t>
      </w:r>
      <w:r w:rsidRPr="003F749F">
        <w:rPr>
          <w:color w:val="000000"/>
          <w:sz w:val="28"/>
          <w:szCs w:val="28"/>
        </w:rPr>
        <w:t>б). Результаты химического анализа обоих образцов приведены в таблице 2.</w:t>
      </w:r>
    </w:p>
    <w:p w:rsidR="0062498F" w:rsidRPr="0062498F" w:rsidRDefault="0062498F" w:rsidP="0062498F">
      <w:pPr>
        <w:pStyle w:val="aa"/>
        <w:suppressAutoHyphens/>
        <w:spacing w:after="0" w:line="360" w:lineRule="auto"/>
        <w:jc w:val="right"/>
        <w:rPr>
          <w:szCs w:val="28"/>
        </w:rPr>
      </w:pPr>
      <w:r w:rsidRPr="0062498F">
        <w:rPr>
          <w:color w:val="000000"/>
          <w:szCs w:val="28"/>
        </w:rPr>
        <w:t>Таблица 2</w:t>
      </w:r>
    </w:p>
    <w:p w:rsidR="00DF06C7" w:rsidRPr="0062498F" w:rsidRDefault="00DF06C7" w:rsidP="0062498F">
      <w:pPr>
        <w:pStyle w:val="aa"/>
        <w:suppressAutoHyphens/>
        <w:spacing w:after="0" w:line="360" w:lineRule="auto"/>
        <w:jc w:val="center"/>
        <w:rPr>
          <w:color w:val="000000"/>
          <w:szCs w:val="28"/>
        </w:rPr>
      </w:pPr>
      <w:r w:rsidRPr="0062498F">
        <w:rPr>
          <w:szCs w:val="28"/>
        </w:rPr>
        <w:t>Эле</w:t>
      </w:r>
      <w:r w:rsidR="0062498F" w:rsidRPr="0062498F">
        <w:rPr>
          <w:szCs w:val="28"/>
        </w:rPr>
        <w:t xml:space="preserve">ментный состав </w:t>
      </w:r>
      <w:r w:rsidRPr="0062498F">
        <w:rPr>
          <w:szCs w:val="28"/>
        </w:rPr>
        <w:t>покрытий на сплаве ВКНА</w:t>
      </w:r>
      <w:r w:rsidR="00125E4F" w:rsidRPr="0062498F">
        <w:rPr>
          <w:szCs w:val="28"/>
        </w:rPr>
        <w:t>-</w:t>
      </w:r>
      <w:r w:rsidR="0062498F">
        <w:rPr>
          <w:szCs w:val="28"/>
        </w:rPr>
        <w:t>25 в исходном состоянии</w:t>
      </w:r>
    </w:p>
    <w:tbl>
      <w:tblPr>
        <w:tblpPr w:leftFromText="180" w:rightFromText="180" w:vertAnchor="text" w:horzAnchor="margin" w:tblpX="108" w:tblpY="2"/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62"/>
        <w:gridCol w:w="1292"/>
        <w:gridCol w:w="873"/>
        <w:gridCol w:w="992"/>
        <w:gridCol w:w="992"/>
        <w:gridCol w:w="993"/>
        <w:gridCol w:w="992"/>
        <w:gridCol w:w="992"/>
        <w:gridCol w:w="851"/>
      </w:tblGrid>
      <w:tr w:rsidR="00DF06C7" w:rsidRPr="0062498F" w:rsidTr="0062498F">
        <w:trPr>
          <w:cantSplit/>
          <w:trHeight w:val="350"/>
        </w:trPr>
        <w:tc>
          <w:tcPr>
            <w:tcW w:w="2354" w:type="dxa"/>
            <w:gridSpan w:val="2"/>
            <w:vMerge w:val="restart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  <w:jc w:val="center"/>
            </w:pPr>
            <w:r w:rsidRPr="0062498F">
              <w:t>Место анализа</w:t>
            </w:r>
          </w:p>
        </w:tc>
        <w:tc>
          <w:tcPr>
            <w:tcW w:w="6685" w:type="dxa"/>
            <w:gridSpan w:val="7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  <w:jc w:val="center"/>
            </w:pPr>
            <w:r w:rsidRPr="0062498F">
              <w:t xml:space="preserve">Содержание элементов, вес. </w:t>
            </w:r>
            <w:r w:rsidRPr="0062498F">
              <w:rPr>
                <w:lang w:val="en-US"/>
              </w:rPr>
              <w:t>%</w:t>
            </w:r>
            <w:r w:rsidRPr="0062498F">
              <w:t>*</w:t>
            </w:r>
          </w:p>
        </w:tc>
      </w:tr>
      <w:tr w:rsidR="00DF06C7" w:rsidRPr="0062498F" w:rsidTr="0062498F">
        <w:trPr>
          <w:cantSplit/>
          <w:trHeight w:val="96"/>
        </w:trPr>
        <w:tc>
          <w:tcPr>
            <w:tcW w:w="2354" w:type="dxa"/>
            <w:gridSpan w:val="2"/>
            <w:vMerge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  <w:rPr>
                <w:lang w:val="en-US"/>
              </w:rPr>
            </w:pP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pStyle w:val="2"/>
              <w:spacing w:before="0" w:after="0" w:line="360" w:lineRule="auto"/>
              <w:ind w:left="-57" w:right="-57"/>
              <w:jc w:val="center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</w:pPr>
            <w:r w:rsidRPr="0062498F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  <w:t>Al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pStyle w:val="2"/>
              <w:spacing w:before="0" w:after="0" w:line="360" w:lineRule="auto"/>
              <w:ind w:left="-57" w:right="-57"/>
              <w:jc w:val="center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</w:pPr>
            <w:r w:rsidRPr="0062498F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  <w:t>Cr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pStyle w:val="2"/>
              <w:spacing w:before="0" w:after="0" w:line="360" w:lineRule="auto"/>
              <w:ind w:left="-57" w:right="-57"/>
              <w:jc w:val="center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</w:pPr>
            <w:r w:rsidRPr="0062498F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  <w:t>Co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pStyle w:val="2"/>
              <w:spacing w:before="0" w:after="0" w:line="360" w:lineRule="auto"/>
              <w:ind w:left="-57" w:right="-57"/>
              <w:jc w:val="center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</w:pPr>
            <w:r w:rsidRPr="0062498F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  <w:lang w:val="en-US"/>
              </w:rPr>
              <w:t>Mo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lang w:val="en-US"/>
              </w:rPr>
            </w:pPr>
            <w:r w:rsidRPr="0062498F">
              <w:rPr>
                <w:lang w:val="en-US"/>
              </w:rPr>
              <w:t>W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lang w:val="en-US"/>
              </w:rPr>
            </w:pPr>
            <w:r w:rsidRPr="0062498F">
              <w:rPr>
                <w:lang w:val="en-US"/>
              </w:rPr>
              <w:t>Re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lang w:val="en-GB"/>
              </w:rPr>
            </w:pPr>
            <w:proofErr w:type="spellStart"/>
            <w:r w:rsidRPr="0062498F">
              <w:rPr>
                <w:lang w:val="en-GB"/>
              </w:rPr>
              <w:t>Hf</w:t>
            </w:r>
            <w:proofErr w:type="spellEnd"/>
          </w:p>
        </w:tc>
      </w:tr>
      <w:tr w:rsidR="00DF06C7" w:rsidRPr="0062498F" w:rsidTr="0062498F">
        <w:trPr>
          <w:cantSplit/>
          <w:trHeight w:val="274"/>
        </w:trPr>
        <w:tc>
          <w:tcPr>
            <w:tcW w:w="9039" w:type="dxa"/>
            <w:gridSpan w:val="9"/>
            <w:tcBorders>
              <w:right w:val="single" w:sz="4" w:space="0" w:color="000000"/>
            </w:tcBorders>
            <w:shd w:val="clear" w:color="auto" w:fill="auto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ВСДП-4 + ВСДП-16</w:t>
            </w:r>
          </w:p>
        </w:tc>
      </w:tr>
      <w:tr w:rsidR="00DF06C7" w:rsidRPr="0062498F" w:rsidTr="0062498F">
        <w:trPr>
          <w:cantSplit/>
          <w:trHeight w:val="274"/>
        </w:trPr>
        <w:tc>
          <w:tcPr>
            <w:tcW w:w="1062" w:type="dxa"/>
            <w:vMerge w:val="restart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Слой 1</w:t>
            </w: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Ср. сост.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19,2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2,6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0,4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</w:tr>
      <w:tr w:rsidR="00DF06C7" w:rsidRPr="0062498F" w:rsidTr="0062498F">
        <w:trPr>
          <w:cantSplit/>
          <w:trHeight w:val="144"/>
        </w:trPr>
        <w:tc>
          <w:tcPr>
            <w:tcW w:w="1062" w:type="dxa"/>
            <w:vMerge/>
            <w:shd w:val="clear" w:color="auto" w:fill="auto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  <w:jc w:val="center"/>
            </w:pP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β - фаза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20,5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2,6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</w:tr>
      <w:tr w:rsidR="00DF06C7" w:rsidRPr="0062498F" w:rsidTr="0062498F">
        <w:trPr>
          <w:cantSplit/>
          <w:trHeight w:val="144"/>
        </w:trPr>
        <w:tc>
          <w:tcPr>
            <w:tcW w:w="1062" w:type="dxa"/>
            <w:vMerge/>
            <w:shd w:val="clear" w:color="auto" w:fill="auto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  <w:jc w:val="center"/>
            </w:pP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γ' - фаза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13,7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2,2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0,4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</w:tr>
      <w:tr w:rsidR="00DF06C7" w:rsidRPr="0062498F" w:rsidTr="0062498F">
        <w:trPr>
          <w:cantSplit/>
          <w:trHeight w:val="144"/>
        </w:trPr>
        <w:tc>
          <w:tcPr>
            <w:tcW w:w="1062" w:type="dxa"/>
            <w:vMerge/>
            <w:shd w:val="clear" w:color="auto" w:fill="auto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  <w:jc w:val="center"/>
            </w:pP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Фаза -1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18,4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2,9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7,6</w:t>
            </w:r>
          </w:p>
        </w:tc>
      </w:tr>
      <w:tr w:rsidR="00DF06C7" w:rsidRPr="0062498F" w:rsidTr="0062498F">
        <w:trPr>
          <w:cantSplit/>
          <w:trHeight w:val="274"/>
        </w:trPr>
        <w:tc>
          <w:tcPr>
            <w:tcW w:w="1062" w:type="dxa"/>
            <w:vMerge w:val="restart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Слой 2</w:t>
            </w: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γ' - фаза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11,8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4,3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1,6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1,6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0,8</w:t>
            </w:r>
          </w:p>
        </w:tc>
      </w:tr>
      <w:tr w:rsidR="00DF06C7" w:rsidRPr="0062498F" w:rsidTr="0062498F">
        <w:trPr>
          <w:cantSplit/>
          <w:trHeight w:val="144"/>
        </w:trPr>
        <w:tc>
          <w:tcPr>
            <w:tcW w:w="1062" w:type="dxa"/>
            <w:vMerge/>
            <w:shd w:val="clear" w:color="auto" w:fill="auto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</w:pP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Фаза -2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4,7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2,9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0,7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0,9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34,0</w:t>
            </w:r>
          </w:p>
        </w:tc>
      </w:tr>
      <w:tr w:rsidR="00DF06C7" w:rsidRPr="0062498F" w:rsidTr="0062498F">
        <w:trPr>
          <w:cantSplit/>
          <w:trHeight w:val="283"/>
        </w:trPr>
        <w:tc>
          <w:tcPr>
            <w:tcW w:w="9039" w:type="dxa"/>
            <w:gridSpan w:val="9"/>
            <w:tcBorders>
              <w:right w:val="single" w:sz="4" w:space="0" w:color="000000"/>
            </w:tcBorders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t xml:space="preserve">ВСДП-4 + </w:t>
            </w:r>
            <w:r w:rsidRPr="0062498F">
              <w:rPr>
                <w:lang w:val="en-US"/>
              </w:rPr>
              <w:t>Al</w:t>
            </w:r>
            <w:r w:rsidRPr="0062498F">
              <w:t>-</w:t>
            </w:r>
            <w:r w:rsidRPr="0062498F">
              <w:rPr>
                <w:lang w:val="en-US"/>
              </w:rPr>
              <w:t>Ni</w:t>
            </w:r>
            <w:r w:rsidRPr="0062498F">
              <w:t>-</w:t>
            </w:r>
            <w:proofErr w:type="spellStart"/>
            <w:r w:rsidRPr="0062498F">
              <w:rPr>
                <w:lang w:val="en-US"/>
              </w:rPr>
              <w:t>Hf</w:t>
            </w:r>
            <w:proofErr w:type="spellEnd"/>
          </w:p>
        </w:tc>
      </w:tr>
      <w:tr w:rsidR="00DF06C7" w:rsidRPr="0062498F" w:rsidTr="0062498F">
        <w:trPr>
          <w:cantSplit/>
          <w:trHeight w:val="274"/>
        </w:trPr>
        <w:tc>
          <w:tcPr>
            <w:tcW w:w="1062" w:type="dxa"/>
            <w:vMerge w:val="restart"/>
            <w:shd w:val="clear" w:color="auto" w:fill="auto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</w:pPr>
            <w:r w:rsidRPr="0062498F">
              <w:t>Слой 1</w:t>
            </w: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Ср. сост.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21,7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2,5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1,6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1,2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0,6</w:t>
            </w:r>
          </w:p>
        </w:tc>
      </w:tr>
      <w:tr w:rsidR="00DF06C7" w:rsidRPr="0062498F" w:rsidTr="0062498F">
        <w:trPr>
          <w:cantSplit/>
          <w:trHeight w:val="144"/>
        </w:trPr>
        <w:tc>
          <w:tcPr>
            <w:tcW w:w="1062" w:type="dxa"/>
            <w:vMerge/>
            <w:shd w:val="clear" w:color="auto" w:fill="auto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</w:pP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β - фаза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24,2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1,6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1,5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0,8</w:t>
            </w:r>
          </w:p>
        </w:tc>
      </w:tr>
      <w:tr w:rsidR="00DF06C7" w:rsidRPr="0062498F" w:rsidTr="0062498F">
        <w:trPr>
          <w:cantSplit/>
          <w:trHeight w:val="144"/>
        </w:trPr>
        <w:tc>
          <w:tcPr>
            <w:tcW w:w="1062" w:type="dxa"/>
            <w:vMerge/>
            <w:shd w:val="clear" w:color="auto" w:fill="auto"/>
            <w:vAlign w:val="center"/>
          </w:tcPr>
          <w:p w:rsidR="00DF06C7" w:rsidRPr="0062498F" w:rsidRDefault="00DF06C7" w:rsidP="00B8444D">
            <w:pPr>
              <w:pStyle w:val="21"/>
              <w:spacing w:after="0" w:line="360" w:lineRule="auto"/>
              <w:ind w:left="-57" w:right="-57"/>
            </w:pPr>
          </w:p>
        </w:tc>
        <w:tc>
          <w:tcPr>
            <w:tcW w:w="12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t>Фаза -1</w:t>
            </w:r>
          </w:p>
        </w:tc>
        <w:tc>
          <w:tcPr>
            <w:tcW w:w="87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16,9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2,6</w:t>
            </w:r>
          </w:p>
        </w:tc>
        <w:tc>
          <w:tcPr>
            <w:tcW w:w="992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1,5</w:t>
            </w:r>
          </w:p>
        </w:tc>
        <w:tc>
          <w:tcPr>
            <w:tcW w:w="993" w:type="dxa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2,2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</w:pPr>
            <w:r w:rsidRPr="0062498F">
              <w:rPr>
                <w:color w:val="000000"/>
              </w:rPr>
              <w:t>н/о</w:t>
            </w:r>
          </w:p>
        </w:tc>
        <w:tc>
          <w:tcPr>
            <w:tcW w:w="851" w:type="dxa"/>
            <w:tcBorders>
              <w:right w:val="single" w:sz="4" w:space="0" w:color="000000"/>
            </w:tcBorders>
            <w:vAlign w:val="center"/>
          </w:tcPr>
          <w:p w:rsidR="00DF06C7" w:rsidRPr="0062498F" w:rsidRDefault="00DF06C7" w:rsidP="00B8444D">
            <w:pPr>
              <w:spacing w:line="360" w:lineRule="auto"/>
              <w:ind w:left="-57" w:right="-57"/>
              <w:jc w:val="center"/>
              <w:rPr>
                <w:color w:val="000000"/>
              </w:rPr>
            </w:pPr>
            <w:r w:rsidRPr="0062498F">
              <w:rPr>
                <w:color w:val="000000"/>
              </w:rPr>
              <w:t>н/о</w:t>
            </w:r>
          </w:p>
        </w:tc>
      </w:tr>
    </w:tbl>
    <w:p w:rsidR="007E01E7" w:rsidRPr="0062498F" w:rsidRDefault="007E01E7" w:rsidP="003F749F">
      <w:pPr>
        <w:pStyle w:val="a0"/>
        <w:spacing w:line="360" w:lineRule="auto"/>
        <w:rPr>
          <w:szCs w:val="28"/>
        </w:rPr>
      </w:pPr>
      <w:r w:rsidRPr="0062498F">
        <w:rPr>
          <w:szCs w:val="28"/>
        </w:rPr>
        <w:t xml:space="preserve">* </w:t>
      </w:r>
      <w:r w:rsidR="0062498F">
        <w:rPr>
          <w:szCs w:val="28"/>
        </w:rPr>
        <w:t>–</w:t>
      </w:r>
      <w:r w:rsidRPr="0062498F">
        <w:rPr>
          <w:szCs w:val="28"/>
        </w:rPr>
        <w:t xml:space="preserve"> остальное никель</w:t>
      </w:r>
    </w:p>
    <w:p w:rsidR="00D51037" w:rsidRPr="003F749F" w:rsidRDefault="00D51037" w:rsidP="003F749F">
      <w:pPr>
        <w:pStyle w:val="a0"/>
        <w:spacing w:line="360" w:lineRule="auto"/>
        <w:rPr>
          <w:sz w:val="28"/>
          <w:szCs w:val="28"/>
        </w:rPr>
      </w:pPr>
    </w:p>
    <w:p w:rsidR="004D77F2" w:rsidRPr="003F749F" w:rsidRDefault="00A77B14" w:rsidP="0062498F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Анализ элементного состава покрытий показал повышение содержания алюминия в ЖСС, </w:t>
      </w:r>
      <w:proofErr w:type="gramStart"/>
      <w:r w:rsidRPr="003F749F">
        <w:rPr>
          <w:sz w:val="28"/>
          <w:szCs w:val="28"/>
        </w:rPr>
        <w:t>полученном</w:t>
      </w:r>
      <w:proofErr w:type="gramEnd"/>
      <w:r w:rsidRPr="003F749F">
        <w:rPr>
          <w:sz w:val="28"/>
          <w:szCs w:val="28"/>
        </w:rPr>
        <w:t xml:space="preserve"> по т</w:t>
      </w:r>
      <w:r w:rsidR="00D51037" w:rsidRPr="003F749F">
        <w:rPr>
          <w:sz w:val="28"/>
          <w:szCs w:val="28"/>
        </w:rPr>
        <w:t xml:space="preserve">ехнологии двойного алитирования с 20 до 24% (вес.). Также </w:t>
      </w:r>
      <w:r w:rsidR="006145FA">
        <w:rPr>
          <w:sz w:val="28"/>
          <w:szCs w:val="28"/>
        </w:rPr>
        <w:t>в</w:t>
      </w:r>
      <w:proofErr w:type="gramStart"/>
      <w:r w:rsidRPr="003F749F">
        <w:rPr>
          <w:color w:val="000000"/>
          <w:sz w:val="28"/>
          <w:szCs w:val="28"/>
        </w:rPr>
        <w:t>β-</w:t>
      </w:r>
      <w:proofErr w:type="gramEnd"/>
      <w:r w:rsidRPr="003F749F">
        <w:rPr>
          <w:color w:val="000000"/>
          <w:sz w:val="28"/>
          <w:szCs w:val="28"/>
        </w:rPr>
        <w:t>фазе</w:t>
      </w:r>
      <w:r w:rsidRPr="003F749F">
        <w:rPr>
          <w:sz w:val="28"/>
          <w:szCs w:val="28"/>
        </w:rPr>
        <w:t xml:space="preserve"> оптимизированного ЖСС выявлено наличие гафния в размере </w:t>
      </w:r>
      <w:r w:rsidR="00C00A43" w:rsidRPr="003F749F">
        <w:rPr>
          <w:sz w:val="28"/>
          <w:szCs w:val="28"/>
        </w:rPr>
        <w:t xml:space="preserve">до </w:t>
      </w:r>
      <w:r w:rsidRPr="003F749F">
        <w:rPr>
          <w:sz w:val="28"/>
          <w:szCs w:val="28"/>
        </w:rPr>
        <w:t>0,8% (вес.), в то время как в покрытии ВСДП-4 + ВСДП-16 весь гафний входит в состав тугоплавких включений.</w:t>
      </w:r>
    </w:p>
    <w:p w:rsidR="00EA1455" w:rsidRPr="003F749F" w:rsidRDefault="00D451DF" w:rsidP="006145FA">
      <w:pPr>
        <w:pStyle w:val="a0"/>
        <w:spacing w:line="360" w:lineRule="auto"/>
        <w:ind w:firstLine="709"/>
        <w:rPr>
          <w:noProof/>
          <w:sz w:val="28"/>
          <w:szCs w:val="28"/>
          <w:lang w:eastAsia="ru-RU"/>
        </w:rPr>
      </w:pPr>
      <w:r w:rsidRPr="003F749F">
        <w:rPr>
          <w:noProof/>
          <w:sz w:val="28"/>
          <w:szCs w:val="28"/>
          <w:lang w:eastAsia="ru-RU"/>
        </w:rPr>
        <w:t>Были проведены повторные сравнительные испытания на термостойкость теплозащитных покрытий на основе СДП-41 и ВСДП-4</w:t>
      </w:r>
      <w:r w:rsidR="00F4774A" w:rsidRPr="003F749F">
        <w:rPr>
          <w:noProof/>
          <w:sz w:val="28"/>
          <w:szCs w:val="28"/>
          <w:lang w:eastAsia="ru-RU"/>
        </w:rPr>
        <w:t xml:space="preserve"> на сплаве ВКНА-25</w:t>
      </w:r>
      <w:r w:rsidRPr="003F749F">
        <w:rPr>
          <w:noProof/>
          <w:sz w:val="28"/>
          <w:szCs w:val="28"/>
          <w:lang w:eastAsia="ru-RU"/>
        </w:rPr>
        <w:t>, полученных по т</w:t>
      </w:r>
      <w:r w:rsidR="00D51037" w:rsidRPr="003F749F">
        <w:rPr>
          <w:noProof/>
          <w:sz w:val="28"/>
          <w:szCs w:val="28"/>
          <w:lang w:eastAsia="ru-RU"/>
        </w:rPr>
        <w:t>ехнологии двойного алитирования</w:t>
      </w:r>
      <w:r w:rsidRPr="003F749F">
        <w:rPr>
          <w:noProof/>
          <w:sz w:val="28"/>
          <w:szCs w:val="28"/>
          <w:lang w:eastAsia="ru-RU"/>
        </w:rPr>
        <w:t>. Испытания показали, что повышение концентрации алюминия в ЖСС и легирование ЖСС гафнием в более чем в 2 раза повышает термостойкость покрытия</w:t>
      </w:r>
      <w:r w:rsidR="004B1CBA" w:rsidRPr="003F749F">
        <w:rPr>
          <w:noProof/>
          <w:sz w:val="28"/>
          <w:szCs w:val="28"/>
          <w:lang w:eastAsia="ru-RU"/>
        </w:rPr>
        <w:t>.</w:t>
      </w:r>
      <w:r w:rsidRPr="003F749F">
        <w:rPr>
          <w:noProof/>
          <w:sz w:val="28"/>
          <w:szCs w:val="28"/>
          <w:lang w:eastAsia="ru-RU"/>
        </w:rPr>
        <w:t xml:space="preserve"> Внешний вид покрыти</w:t>
      </w:r>
      <w:r w:rsidR="004B1CBA" w:rsidRPr="003F749F">
        <w:rPr>
          <w:noProof/>
          <w:sz w:val="28"/>
          <w:szCs w:val="28"/>
          <w:lang w:eastAsia="ru-RU"/>
        </w:rPr>
        <w:t>й в ходе испытаний</w:t>
      </w:r>
      <w:r w:rsidRPr="003F749F">
        <w:rPr>
          <w:noProof/>
          <w:sz w:val="28"/>
          <w:szCs w:val="28"/>
          <w:lang w:eastAsia="ru-RU"/>
        </w:rPr>
        <w:t xml:space="preserve"> </w:t>
      </w:r>
      <w:r w:rsidR="004B1CBA" w:rsidRPr="003F749F">
        <w:rPr>
          <w:noProof/>
          <w:sz w:val="28"/>
          <w:szCs w:val="28"/>
          <w:lang w:eastAsia="ru-RU"/>
        </w:rPr>
        <w:t>представлен на ри</w:t>
      </w:r>
      <w:r w:rsidR="00517AEB" w:rsidRPr="003F749F">
        <w:rPr>
          <w:noProof/>
          <w:sz w:val="28"/>
          <w:szCs w:val="28"/>
          <w:lang w:eastAsia="ru-RU"/>
        </w:rPr>
        <w:t>с</w:t>
      </w:r>
      <w:r w:rsidR="004B1CBA" w:rsidRPr="003F749F">
        <w:rPr>
          <w:noProof/>
          <w:sz w:val="28"/>
          <w:szCs w:val="28"/>
          <w:lang w:eastAsia="ru-RU"/>
        </w:rPr>
        <w:t>унк</w:t>
      </w:r>
      <w:r w:rsidR="00F76DA5" w:rsidRPr="003F749F">
        <w:rPr>
          <w:noProof/>
          <w:sz w:val="28"/>
          <w:szCs w:val="28"/>
          <w:lang w:eastAsia="ru-RU"/>
        </w:rPr>
        <w:t>е</w:t>
      </w:r>
      <w:r w:rsidR="004B1CBA" w:rsidRPr="003F749F">
        <w:rPr>
          <w:noProof/>
          <w:sz w:val="28"/>
          <w:szCs w:val="28"/>
          <w:lang w:eastAsia="ru-RU"/>
        </w:rPr>
        <w:t xml:space="preserve"> </w:t>
      </w:r>
      <w:r w:rsidR="00517AEB" w:rsidRPr="003F749F">
        <w:rPr>
          <w:noProof/>
          <w:sz w:val="28"/>
          <w:szCs w:val="28"/>
          <w:lang w:eastAsia="ru-RU"/>
        </w:rPr>
        <w:t>5</w:t>
      </w:r>
      <w:r w:rsidR="004B1CBA" w:rsidRPr="003F749F">
        <w:rPr>
          <w:noProof/>
          <w:sz w:val="28"/>
          <w:szCs w:val="28"/>
          <w:lang w:eastAsia="ru-RU"/>
        </w:rPr>
        <w:t>.</w:t>
      </w:r>
      <w:r w:rsidRPr="003F749F">
        <w:rPr>
          <w:noProof/>
          <w:sz w:val="28"/>
          <w:szCs w:val="28"/>
          <w:lang w:eastAsia="ru-RU"/>
        </w:rPr>
        <w:t xml:space="preserve"> </w:t>
      </w:r>
    </w:p>
    <w:p w:rsidR="007E01E7" w:rsidRDefault="007E01E7" w:rsidP="003F749F">
      <w:pPr>
        <w:pStyle w:val="a0"/>
        <w:spacing w:line="360" w:lineRule="auto"/>
        <w:rPr>
          <w:sz w:val="28"/>
          <w:szCs w:val="28"/>
        </w:rPr>
      </w:pPr>
    </w:p>
    <w:tbl>
      <w:tblPr>
        <w:tblStyle w:val="a4"/>
        <w:tblW w:w="5019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"/>
        <w:gridCol w:w="2177"/>
        <w:gridCol w:w="2269"/>
        <w:gridCol w:w="2267"/>
        <w:gridCol w:w="2269"/>
      </w:tblGrid>
      <w:tr w:rsidR="00760D82" w:rsidRPr="00B8444D" w:rsidTr="00625CB3">
        <w:trPr>
          <w:trHeight w:val="273"/>
        </w:trPr>
        <w:tc>
          <w:tcPr>
            <w:tcW w:w="182" w:type="pct"/>
          </w:tcPr>
          <w:p w:rsidR="00760D82" w:rsidRPr="00B8444D" w:rsidRDefault="00760D82" w:rsidP="003F749F">
            <w:pPr>
              <w:spacing w:line="360" w:lineRule="auto"/>
              <w:jc w:val="center"/>
              <w:rPr>
                <w:szCs w:val="28"/>
              </w:rPr>
            </w:pPr>
          </w:p>
        </w:tc>
        <w:tc>
          <w:tcPr>
            <w:tcW w:w="4818" w:type="pct"/>
            <w:gridSpan w:val="4"/>
            <w:vAlign w:val="center"/>
          </w:tcPr>
          <w:p w:rsidR="00760D82" w:rsidRPr="00B8444D" w:rsidRDefault="00760D82" w:rsidP="003F749F">
            <w:pPr>
              <w:spacing w:line="360" w:lineRule="auto"/>
              <w:jc w:val="center"/>
              <w:rPr>
                <w:rFonts w:cs="Times New Roman"/>
                <w:szCs w:val="28"/>
              </w:rPr>
            </w:pPr>
            <w:r w:rsidRPr="00B8444D">
              <w:rPr>
                <w:rFonts w:cs="Times New Roman"/>
                <w:szCs w:val="28"/>
              </w:rPr>
              <w:t>Время испытания</w:t>
            </w:r>
          </w:p>
        </w:tc>
      </w:tr>
      <w:tr w:rsidR="005E298E" w:rsidRPr="00B8444D" w:rsidTr="00B8444D">
        <w:trPr>
          <w:trHeight w:val="273"/>
        </w:trPr>
        <w:tc>
          <w:tcPr>
            <w:tcW w:w="182" w:type="pct"/>
          </w:tcPr>
          <w:p w:rsidR="00760D82" w:rsidRPr="00B8444D" w:rsidRDefault="00760D82" w:rsidP="003F749F">
            <w:pPr>
              <w:spacing w:line="360" w:lineRule="auto"/>
              <w:jc w:val="center"/>
              <w:rPr>
                <w:szCs w:val="28"/>
              </w:rPr>
            </w:pPr>
          </w:p>
        </w:tc>
        <w:tc>
          <w:tcPr>
            <w:tcW w:w="1168" w:type="pct"/>
            <w:vAlign w:val="center"/>
          </w:tcPr>
          <w:p w:rsidR="00760D82" w:rsidRPr="00B8444D" w:rsidRDefault="00760D82" w:rsidP="003F749F">
            <w:pPr>
              <w:spacing w:line="360" w:lineRule="auto"/>
              <w:jc w:val="center"/>
              <w:rPr>
                <w:rFonts w:cs="Times New Roman"/>
                <w:noProof/>
                <w:color w:val="000000"/>
                <w:szCs w:val="28"/>
              </w:rPr>
            </w:pPr>
            <w:r w:rsidRPr="00B8444D">
              <w:rPr>
                <w:rFonts w:cs="Times New Roman"/>
                <w:szCs w:val="28"/>
              </w:rPr>
              <w:t>10 ч *</w:t>
            </w:r>
          </w:p>
        </w:tc>
        <w:tc>
          <w:tcPr>
            <w:tcW w:w="1217" w:type="pct"/>
            <w:vAlign w:val="center"/>
          </w:tcPr>
          <w:p w:rsidR="00760D82" w:rsidRPr="00B8444D" w:rsidRDefault="00760D82" w:rsidP="003F749F">
            <w:pPr>
              <w:spacing w:line="360" w:lineRule="auto"/>
              <w:jc w:val="center"/>
              <w:rPr>
                <w:rFonts w:cs="Times New Roman"/>
                <w:noProof/>
                <w:color w:val="000000"/>
                <w:szCs w:val="28"/>
              </w:rPr>
            </w:pPr>
            <w:r w:rsidRPr="00B8444D">
              <w:rPr>
                <w:rFonts w:cs="Times New Roman"/>
                <w:szCs w:val="28"/>
              </w:rPr>
              <w:t>20 ч</w:t>
            </w:r>
          </w:p>
        </w:tc>
        <w:tc>
          <w:tcPr>
            <w:tcW w:w="1216" w:type="pct"/>
            <w:vAlign w:val="center"/>
          </w:tcPr>
          <w:p w:rsidR="00760D82" w:rsidRPr="00B8444D" w:rsidRDefault="00760D82" w:rsidP="003F749F">
            <w:pPr>
              <w:spacing w:line="360" w:lineRule="auto"/>
              <w:jc w:val="center"/>
              <w:rPr>
                <w:rFonts w:cs="Times New Roman"/>
                <w:szCs w:val="28"/>
              </w:rPr>
            </w:pPr>
            <w:r w:rsidRPr="00B8444D">
              <w:rPr>
                <w:rFonts w:cs="Times New Roman"/>
                <w:noProof/>
                <w:color w:val="000000"/>
                <w:szCs w:val="28"/>
              </w:rPr>
              <w:t>75</w:t>
            </w:r>
            <w:r w:rsidRPr="00B8444D">
              <w:rPr>
                <w:rFonts w:cs="Times New Roman"/>
                <w:noProof/>
                <w:color w:val="000000"/>
                <w:szCs w:val="28"/>
                <w:lang w:val="en-US"/>
              </w:rPr>
              <w:t xml:space="preserve"> </w:t>
            </w:r>
            <w:r w:rsidRPr="00B8444D">
              <w:rPr>
                <w:rFonts w:cs="Times New Roman"/>
                <w:noProof/>
                <w:color w:val="000000"/>
                <w:szCs w:val="28"/>
              </w:rPr>
              <w:t>ч</w:t>
            </w:r>
          </w:p>
        </w:tc>
        <w:tc>
          <w:tcPr>
            <w:tcW w:w="1217" w:type="pct"/>
            <w:vAlign w:val="center"/>
          </w:tcPr>
          <w:p w:rsidR="00760D82" w:rsidRPr="00B8444D" w:rsidRDefault="00760D82" w:rsidP="003F749F">
            <w:pPr>
              <w:spacing w:line="360" w:lineRule="auto"/>
              <w:jc w:val="center"/>
              <w:rPr>
                <w:rFonts w:cs="Times New Roman"/>
                <w:szCs w:val="28"/>
              </w:rPr>
            </w:pPr>
            <w:r w:rsidRPr="00B8444D">
              <w:rPr>
                <w:rFonts w:cs="Times New Roman"/>
                <w:szCs w:val="28"/>
              </w:rPr>
              <w:t>100 ч</w:t>
            </w:r>
          </w:p>
        </w:tc>
      </w:tr>
      <w:tr w:rsidR="005E298E" w:rsidRPr="003F749F" w:rsidTr="00B8444D">
        <w:trPr>
          <w:trHeight w:val="1113"/>
        </w:trPr>
        <w:tc>
          <w:tcPr>
            <w:tcW w:w="182" w:type="pct"/>
            <w:vAlign w:val="center"/>
          </w:tcPr>
          <w:p w:rsidR="005E298E" w:rsidRPr="006145FA" w:rsidRDefault="005E298E" w:rsidP="003F749F">
            <w:pPr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  <w:r w:rsidRPr="006145FA">
              <w:rPr>
                <w:noProof/>
                <w:szCs w:val="28"/>
                <w:lang w:eastAsia="ru-RU"/>
              </w:rPr>
              <w:t>а</w:t>
            </w:r>
          </w:p>
        </w:tc>
        <w:tc>
          <w:tcPr>
            <w:tcW w:w="1168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noProof/>
                <w:color w:val="000000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284F2E" wp14:editId="257251DB">
                  <wp:extent cx="612251" cy="612251"/>
                  <wp:effectExtent l="0" t="0" r="0" b="0"/>
                  <wp:docPr id="17" name="Рисунок 17" descr="D:\ARBEIT\ТЕМАТИКИ\АВАНТАЖ 4ДМ\испытания\2014\фото\ZrYGd 1200 изотерм\10\1\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ARBEIT\ТЕМАТИКИ\АВАНТАЖ 4ДМ\испытания\2014\фото\ZrYGd 1200 изотерм\10\1\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290" cy="609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DBB169A" wp14:editId="7D5EE437">
                  <wp:extent cx="612250" cy="631789"/>
                  <wp:effectExtent l="0" t="0" r="0" b="0"/>
                  <wp:docPr id="22" name="Рисунок 22" descr="D:\ARBEIT\ТЕМАТИКИ\АВАНТАЖ 4ДМ\испытания\2014\фото\ZrYGd 1200 изотерм\10\2\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ARBEIT\ТЕМАТИКИ\АВАНТАЖ 4ДМ\испытания\2014\фото\ZrYGd 1200 изотерм\10\2\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528" cy="636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noProof/>
                <w:color w:val="000000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65FCC1" wp14:editId="2F9E4BCF">
                  <wp:extent cx="617080" cy="611089"/>
                  <wp:effectExtent l="0" t="0" r="0" b="0"/>
                  <wp:docPr id="25" name="Рисунок 25" descr="D:\ARBEIT\ТЕМАТИКИ\АВАНТАЖ 4ДМ\испытания\2014\фото\ZrYGd 1200 изотерм\20\1\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ARBEIT\ТЕМАТИКИ\АВАНТАЖ 4ДМ\испытания\2014\фото\ZrYGd 1200 изотерм\20\1\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325" cy="613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CF19EA" wp14:editId="32221E6B">
                  <wp:extent cx="622689" cy="622689"/>
                  <wp:effectExtent l="0" t="0" r="6350" b="6350"/>
                  <wp:docPr id="29" name="Рисунок 29" descr="D:\ARBEIT\ТЕМАТИКИ\АВАНТАЖ 4ДМ\испытания\2014\фото\ZrYGd 1200 изотерм\20\2\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ARBEIT\ТЕМАТИКИ\АВАНТАЖ 4ДМ\испытания\2014\фото\ZrYGd 1200 изотерм\20\2\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617" cy="622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6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E298E" w:rsidRPr="003F749F" w:rsidTr="00B8444D">
        <w:trPr>
          <w:trHeight w:val="1207"/>
        </w:trPr>
        <w:tc>
          <w:tcPr>
            <w:tcW w:w="182" w:type="pct"/>
            <w:vAlign w:val="center"/>
          </w:tcPr>
          <w:p w:rsidR="005E298E" w:rsidRPr="006145FA" w:rsidRDefault="005E298E" w:rsidP="003F749F">
            <w:pPr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  <w:r w:rsidRPr="006145FA">
              <w:rPr>
                <w:noProof/>
                <w:szCs w:val="28"/>
                <w:lang w:eastAsia="ru-RU"/>
              </w:rPr>
              <w:t>б</w:t>
            </w:r>
          </w:p>
        </w:tc>
        <w:tc>
          <w:tcPr>
            <w:tcW w:w="1168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noProof/>
                <w:color w:val="000000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29B9D5" wp14:editId="32CB016A">
                  <wp:extent cx="599549" cy="605860"/>
                  <wp:effectExtent l="0" t="0" r="0" b="3810"/>
                  <wp:docPr id="18" name="Рисунок 18" descr="D:\ARBEIT\ТЕМАТИКИ\АВАНТАЖ 4ДМ\испытания\2014\фото\ZrYGd 1200 изотерм\10\1\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ARBEIT\ТЕМАТИКИ\АВАНТАЖ 4ДМ\испытания\2014\фото\ZrYGd 1200 изотерм\10\1\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674" cy="606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01FB9A" wp14:editId="341E1059">
                  <wp:extent cx="588382" cy="594641"/>
                  <wp:effectExtent l="0" t="0" r="2540" b="0"/>
                  <wp:docPr id="23" name="Рисунок 23" descr="D:\ARBEIT\ТЕМАТИКИ\АВАНТАЖ 4ДМ\испытания\2014\фото\ZrYGd 1200 изотерм\10\2\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ARBEIT\ТЕМАТИКИ\АВАНТАЖ 4ДМ\испытания\2014\фото\ZrYGd 1200 изотерм\10\2\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486" cy="595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65F22A" wp14:editId="6207E1D7">
                  <wp:extent cx="617080" cy="617080"/>
                  <wp:effectExtent l="0" t="0" r="0" b="0"/>
                  <wp:docPr id="24" name="Рисунок 24" descr="D:\ARBEIT\ТЕМАТИКИ\АВАНТАЖ 4ДМ\испытания\2014\фото\ZrYGd 1200 изотерм\20\1\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ARBEIT\ТЕМАТИКИ\АВАНТАЖ 4ДМ\испытания\2014\фото\ZrYGd 1200 изотерм\20\1\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748" cy="61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6FD1DE" wp14:editId="53D314ED">
                  <wp:extent cx="640004" cy="633909"/>
                  <wp:effectExtent l="0" t="0" r="8255" b="0"/>
                  <wp:docPr id="30" name="Рисунок 30" descr="D:\ARBEIT\ТЕМАТИКИ\АВАНТАЖ 4ДМ\испытания\2014\фото\ZrYGd 1200 изотерм\20\2\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ARBEIT\ТЕМАТИКИ\АВАНТАЖ 4ДМ\испытания\2014\фото\ZrYGd 1200 изотерм\20\2\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321" cy="63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6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5E298E" w:rsidRPr="003F749F" w:rsidTr="00B8444D">
        <w:trPr>
          <w:trHeight w:val="1358"/>
        </w:trPr>
        <w:tc>
          <w:tcPr>
            <w:tcW w:w="182" w:type="pct"/>
            <w:vAlign w:val="center"/>
          </w:tcPr>
          <w:p w:rsidR="005E298E" w:rsidRPr="006145FA" w:rsidRDefault="005E298E" w:rsidP="003F749F">
            <w:pPr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  <w:r w:rsidRPr="006145FA">
              <w:rPr>
                <w:noProof/>
                <w:szCs w:val="28"/>
                <w:lang w:eastAsia="ru-RU"/>
              </w:rPr>
              <w:t>в</w:t>
            </w:r>
          </w:p>
        </w:tc>
        <w:tc>
          <w:tcPr>
            <w:tcW w:w="1168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noProof/>
                <w:color w:val="000000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02CDF9" wp14:editId="56A490B6">
                  <wp:extent cx="617079" cy="617079"/>
                  <wp:effectExtent l="0" t="0" r="0" b="0"/>
                  <wp:docPr id="19" name="Рисунок 19" descr="D:\ARBEIT\ТЕМАТИКИ\АВАНТАЖ 4ДМ\испытания\2014\фото\ZrYGd 1200 изотерм\10\1\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ARBEIT\ТЕМАТИКИ\АВАНТАЖ 4ДМ\испытания\2014\фото\ZrYGd 1200 изотерм\10\1\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237" cy="618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508C5C" wp14:editId="67254AA9">
                  <wp:extent cx="605032" cy="611470"/>
                  <wp:effectExtent l="0" t="0" r="5080" b="0"/>
                  <wp:docPr id="27" name="Рисунок 27" descr="D:\ARBEIT\ТЕМАТИКИ\АВАНТАЖ 4ДМ\испытания\2014\фото\ZrYGd 1200 изотерм\10\2\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ARBEIT\ТЕМАТИКИ\АВАНТАЖ 4ДМ\испытания\2014\фото\ZrYGd 1200 изотерм\10\2\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374" cy="61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AE19CE" wp14:editId="5E20A73C">
                  <wp:extent cx="617523" cy="611470"/>
                  <wp:effectExtent l="0" t="0" r="0" b="0"/>
                  <wp:docPr id="28" name="Рисунок 28" descr="D:\ARBEIT\ТЕМАТИКИ\АВАНТАЖ 4ДМ\испытания\2014\фото\ZrYGd 1200 изотерм\20\1\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ARBEIT\ТЕМАТИКИ\АВАНТАЖ 4ДМ\испытания\2014\фото\ZrYGd 1200 изотерм\20\1\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6" cy="613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BC99DE" wp14:editId="4F6790CC">
                  <wp:extent cx="639519" cy="639519"/>
                  <wp:effectExtent l="0" t="0" r="8255" b="8255"/>
                  <wp:docPr id="31" name="Рисунок 31" descr="D:\ARBEIT\ТЕМАТИКИ\АВАНТАЖ 4ДМ\испытания\2014\фото\ZrYGd 1200 изотерм\20\2\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ARBEIT\ТЕМАТИКИ\АВАНТАЖ 4ДМ\испытания\2014\фото\ZrYGd 1200 изотерм\20\2\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530" cy="64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6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3F749F"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32AAFF6" wp14:editId="27AD3FA5">
                  <wp:extent cx="612171" cy="605860"/>
                  <wp:effectExtent l="0" t="0" r="0" b="3810"/>
                  <wp:docPr id="33" name="Рисунок 33" descr="D:\ARBEIT\ТЕМАТИКИ\АВАНТАЖ 4ДМ\испытания\2014\фото\ZrYGd 1200 изотерм\50\1\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ARBEIT\ТЕМАТИКИ\АВАНТАЖ 4ДМ\испытания\2014\фото\ZrYGd 1200 изотерм\50\1\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776" cy="608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C6F5729" wp14:editId="166F9EE8">
                  <wp:extent cx="622690" cy="622690"/>
                  <wp:effectExtent l="0" t="0" r="6350" b="6350"/>
                  <wp:docPr id="35" name="Рисунок 35" descr="D:\ARBEIT\ТЕМАТИКИ\АВАНТАЖ 4ДМ\испытания\2014\фото\ZrYGd 1200 изотерм\50\2\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ARBEIT\ТЕМАТИКИ\АВАНТАЖ 4ДМ\испытания\2014\фото\ZrYGd 1200 изотерм\50\2\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038" cy="623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2FEA0B" wp14:editId="703297F0">
                  <wp:extent cx="612000" cy="612000"/>
                  <wp:effectExtent l="0" t="0" r="0" b="0"/>
                  <wp:docPr id="39" name="Рисунок 39" descr="D:\ARBEIT\ТЕМАТИКИ\АВАНТАЖ 4ДМ\испытания\2014\фото\ZrYGd 1200 изотерм\100\100 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ARBEIT\ТЕМАТИКИ\АВАНТАЖ 4ДМ\испытания\2014\фото\ZrYGd 1200 изотерм\100\100 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6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FBBA43" wp14:editId="572581B7">
                  <wp:extent cx="612000" cy="612000"/>
                  <wp:effectExtent l="0" t="0" r="0" b="0"/>
                  <wp:docPr id="40" name="Рисунок 40" descr="D:\ARBEIT\ТЕМАТИКИ\АВАНТАЖ 4ДМ\испытания\2014\фото\ZrYGd 1200 изотерм\100\100 ч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ARBEIT\ТЕМАТИКИ\АВАНТАЖ 4ДМ\испытания\2014\фото\ZrYGd 1200 изотерм\100\100 ч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6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98E" w:rsidRPr="003F749F" w:rsidTr="00B8444D">
        <w:trPr>
          <w:trHeight w:val="1564"/>
        </w:trPr>
        <w:tc>
          <w:tcPr>
            <w:tcW w:w="182" w:type="pct"/>
            <w:vAlign w:val="center"/>
          </w:tcPr>
          <w:p w:rsidR="005E298E" w:rsidRPr="006145FA" w:rsidRDefault="005E298E" w:rsidP="003F749F">
            <w:pPr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  <w:r w:rsidRPr="006145FA">
              <w:rPr>
                <w:noProof/>
                <w:szCs w:val="28"/>
                <w:lang w:eastAsia="ru-RU"/>
              </w:rPr>
              <w:t>г</w:t>
            </w:r>
          </w:p>
        </w:tc>
        <w:tc>
          <w:tcPr>
            <w:tcW w:w="1168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noProof/>
                <w:color w:val="000000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E92E57" wp14:editId="2BA39C85">
                  <wp:extent cx="622690" cy="622690"/>
                  <wp:effectExtent l="0" t="0" r="6350" b="6350"/>
                  <wp:docPr id="20" name="Рисунок 20" descr="D:\ARBEIT\ТЕМАТИКИ\АВАНТАЖ 4ДМ\испытания\2014\фото\ZrYGd 1200 изотерм\10\1\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ARBEIT\ТЕМАТИКИ\АВАНТАЖ 4ДМ\испытания\2014\фото\ZrYGd 1200 изотерм\10\1\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340" cy="62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B856C9" wp14:editId="40E626E6">
                  <wp:extent cx="589833" cy="583421"/>
                  <wp:effectExtent l="0" t="0" r="1270" b="7620"/>
                  <wp:docPr id="32" name="Рисунок 32" descr="D:\ARBEIT\ТЕМАТИКИ\АВАНТАЖ 4ДМ\испытания\2014\фото\ZrYGd 1200 изотерм\10\2\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ARBEIT\ТЕМАТИКИ\АВАНТАЖ 4ДМ\испытания\2014\фото\ZrYGd 1200 изотерм\10\2\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889" cy="591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6F2324" wp14:editId="3AA3F0E6">
                  <wp:extent cx="583421" cy="583421"/>
                  <wp:effectExtent l="0" t="0" r="7620" b="7620"/>
                  <wp:docPr id="34" name="Рисунок 34" descr="D:\ARBEIT\ТЕМАТИКИ\АВАНТАЖ 4ДМ\испытания\2014\фото\ZrYGd 1200 изотерм\20\1\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ARBEIT\ТЕМАТИКИ\АВАНТАЖ 4ДМ\испытания\2014\фото\ZrYGd 1200 изотерм\20\1\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053" cy="584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5D72B5" wp14:editId="22066AB7">
                  <wp:extent cx="606135" cy="600250"/>
                  <wp:effectExtent l="0" t="0" r="3810" b="0"/>
                  <wp:docPr id="36" name="Рисунок 36" descr="D:\ARBEIT\ТЕМАТИКИ\АВАНТАЖ 4ДМ\испытания\2014\фото\ZrYGd 1200 изотерм\20\2\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ARBEIT\ТЕМАТИКИ\АВАНТАЖ 4ДМ\испытания\2014\фото\ZrYGd 1200 изотерм\20\2\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792" cy="60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6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3F749F"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6B38A39A" wp14:editId="76E942D4">
                  <wp:extent cx="623508" cy="617080"/>
                  <wp:effectExtent l="0" t="0" r="5715" b="0"/>
                  <wp:docPr id="37" name="Рисунок 37" descr="D:\ARBEIT\ТЕМАТИКИ\АВАНТАЖ 4ДМ\испытания\2014\фото\ZrYGd 1200 изотерм\50\1\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ARBEIT\ТЕМАТИКИ\АВАНТАЖ 4ДМ\испытания\2014\фото\ZrYGd 1200 изотерм\50\1\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161" cy="619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749F"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6DB5B0D4" wp14:editId="6E4DB1EB">
                  <wp:extent cx="611470" cy="611470"/>
                  <wp:effectExtent l="0" t="0" r="0" b="0"/>
                  <wp:docPr id="38" name="Рисунок 38" descr="D:\ARBEIT\ТЕМАТИКИ\АВАНТАЖ 4ДМ\испытания\2014\фото\ZrYGd 1200 изотерм\50\2\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ARBEIT\ТЕМАТИКИ\АВАНТАЖ 4ДМ\испытания\2014\фото\ZrYGd 1200 изотерм\50\2\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811" cy="61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pct"/>
            <w:vAlign w:val="center"/>
          </w:tcPr>
          <w:p w:rsidR="005E298E" w:rsidRPr="003F749F" w:rsidRDefault="005E298E" w:rsidP="003F749F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</w:tbl>
    <w:p w:rsidR="004D77F2" w:rsidRPr="00625CB3" w:rsidRDefault="007E01E7" w:rsidP="006145FA">
      <w:pPr>
        <w:pStyle w:val="a0"/>
        <w:spacing w:line="276" w:lineRule="auto"/>
        <w:ind w:left="426"/>
        <w:rPr>
          <w:sz w:val="22"/>
          <w:szCs w:val="28"/>
        </w:rPr>
      </w:pPr>
      <w:r w:rsidRPr="00625CB3">
        <w:rPr>
          <w:sz w:val="22"/>
          <w:szCs w:val="28"/>
        </w:rPr>
        <w:t xml:space="preserve">* </w:t>
      </w:r>
      <w:r w:rsidR="00625CB3">
        <w:rPr>
          <w:sz w:val="22"/>
          <w:szCs w:val="28"/>
        </w:rPr>
        <w:t>–</w:t>
      </w:r>
      <w:r w:rsidRPr="00625CB3">
        <w:rPr>
          <w:sz w:val="22"/>
          <w:szCs w:val="28"/>
        </w:rPr>
        <w:t xml:space="preserve"> лицевая сторона / оборотная сторона образца</w:t>
      </w:r>
    </w:p>
    <w:p w:rsidR="00391DB0" w:rsidRPr="00625CB3" w:rsidRDefault="00760D82" w:rsidP="006145FA">
      <w:pPr>
        <w:pStyle w:val="a0"/>
        <w:spacing w:line="276" w:lineRule="auto"/>
        <w:ind w:left="426"/>
        <w:rPr>
          <w:color w:val="000000"/>
          <w:sz w:val="22"/>
          <w:szCs w:val="28"/>
        </w:rPr>
      </w:pPr>
      <w:r w:rsidRPr="00625CB3">
        <w:rPr>
          <w:sz w:val="22"/>
          <w:szCs w:val="28"/>
        </w:rPr>
        <w:t xml:space="preserve">** </w:t>
      </w:r>
      <w:r w:rsidR="00625CB3">
        <w:rPr>
          <w:sz w:val="22"/>
          <w:szCs w:val="28"/>
        </w:rPr>
        <w:t>–</w:t>
      </w:r>
      <w:r w:rsidRPr="00625CB3">
        <w:rPr>
          <w:sz w:val="22"/>
          <w:szCs w:val="28"/>
        </w:rPr>
        <w:t xml:space="preserve"> </w:t>
      </w:r>
      <w:r w:rsidR="00FC65F4" w:rsidRPr="00625CB3">
        <w:rPr>
          <w:color w:val="000000"/>
          <w:sz w:val="22"/>
          <w:szCs w:val="28"/>
        </w:rPr>
        <w:t>ВСДП-23</w:t>
      </w:r>
      <w:r w:rsidRPr="00625CB3">
        <w:rPr>
          <w:color w:val="000000"/>
          <w:sz w:val="22"/>
          <w:szCs w:val="28"/>
        </w:rPr>
        <w:t xml:space="preserve"> (2)</w:t>
      </w:r>
      <w:r w:rsidR="005356CC" w:rsidRPr="00625CB3">
        <w:rPr>
          <w:color w:val="000000"/>
          <w:sz w:val="22"/>
          <w:szCs w:val="28"/>
        </w:rPr>
        <w:t>, ВСДП-16 (2)</w:t>
      </w:r>
      <w:r w:rsidRPr="00625CB3">
        <w:rPr>
          <w:color w:val="000000"/>
          <w:sz w:val="22"/>
          <w:szCs w:val="28"/>
        </w:rPr>
        <w:t xml:space="preserve"> – покрыти</w:t>
      </w:r>
      <w:r w:rsidR="005356CC" w:rsidRPr="00625CB3">
        <w:rPr>
          <w:color w:val="000000"/>
          <w:sz w:val="22"/>
          <w:szCs w:val="28"/>
        </w:rPr>
        <w:t>я</w:t>
      </w:r>
      <w:r w:rsidRPr="00625CB3">
        <w:rPr>
          <w:color w:val="000000"/>
          <w:sz w:val="22"/>
          <w:szCs w:val="28"/>
        </w:rPr>
        <w:t xml:space="preserve"> нанесен</w:t>
      </w:r>
      <w:r w:rsidR="005356CC" w:rsidRPr="00625CB3">
        <w:rPr>
          <w:color w:val="000000"/>
          <w:sz w:val="22"/>
          <w:szCs w:val="28"/>
        </w:rPr>
        <w:t>ы</w:t>
      </w:r>
      <w:r w:rsidRPr="00625CB3">
        <w:rPr>
          <w:color w:val="000000"/>
          <w:sz w:val="22"/>
          <w:szCs w:val="28"/>
        </w:rPr>
        <w:t xml:space="preserve"> по технологии двойного алитирования</w:t>
      </w:r>
    </w:p>
    <w:p w:rsidR="00760D82" w:rsidRPr="003F749F" w:rsidRDefault="00760D82" w:rsidP="003F749F">
      <w:pPr>
        <w:pStyle w:val="a0"/>
        <w:spacing w:line="360" w:lineRule="auto"/>
        <w:rPr>
          <w:sz w:val="28"/>
          <w:szCs w:val="28"/>
        </w:rPr>
      </w:pPr>
    </w:p>
    <w:p w:rsidR="00760D82" w:rsidRPr="006145FA" w:rsidRDefault="00760D82" w:rsidP="006145FA">
      <w:pPr>
        <w:pStyle w:val="a0"/>
        <w:spacing w:line="276" w:lineRule="auto"/>
        <w:jc w:val="center"/>
        <w:rPr>
          <w:szCs w:val="28"/>
        </w:rPr>
      </w:pPr>
      <w:r w:rsidRPr="006145FA">
        <w:rPr>
          <w:szCs w:val="28"/>
        </w:rPr>
        <w:t xml:space="preserve">Рис. </w:t>
      </w:r>
      <w:r w:rsidR="00517AEB" w:rsidRPr="006145FA">
        <w:rPr>
          <w:szCs w:val="28"/>
        </w:rPr>
        <w:t>5</w:t>
      </w:r>
      <w:r w:rsidR="006145FA" w:rsidRPr="006145FA">
        <w:rPr>
          <w:szCs w:val="28"/>
        </w:rPr>
        <w:t xml:space="preserve"> –</w:t>
      </w:r>
      <w:r w:rsidRPr="006145FA">
        <w:rPr>
          <w:szCs w:val="28"/>
        </w:rPr>
        <w:t xml:space="preserve"> Внешний вид образцов с ТЗП при цик</w:t>
      </w:r>
      <w:r w:rsidR="006145FA" w:rsidRPr="006145FA">
        <w:rPr>
          <w:szCs w:val="28"/>
        </w:rPr>
        <w:t>лических испытаниях при 1200</w:t>
      </w:r>
      <w:proofErr w:type="gramStart"/>
      <w:r w:rsidR="006145FA" w:rsidRPr="006145FA">
        <w:rPr>
          <w:szCs w:val="28"/>
        </w:rPr>
        <w:t>°С</w:t>
      </w:r>
      <w:proofErr w:type="gramEnd"/>
    </w:p>
    <w:p w:rsidR="00760D82" w:rsidRPr="006145FA" w:rsidRDefault="00760D82" w:rsidP="006145FA">
      <w:pPr>
        <w:pStyle w:val="a0"/>
        <w:spacing w:line="276" w:lineRule="auto"/>
        <w:jc w:val="center"/>
        <w:rPr>
          <w:szCs w:val="28"/>
        </w:rPr>
      </w:pPr>
      <w:r w:rsidRPr="006145FA">
        <w:rPr>
          <w:szCs w:val="28"/>
        </w:rPr>
        <w:t>а)</w:t>
      </w:r>
      <w:r w:rsidRPr="006145FA">
        <w:rPr>
          <w:color w:val="000000"/>
          <w:szCs w:val="28"/>
        </w:rPr>
        <w:t xml:space="preserve"> СДП-41 + </w:t>
      </w:r>
      <w:r w:rsidR="00FC65F4" w:rsidRPr="006145FA">
        <w:rPr>
          <w:color w:val="000000"/>
          <w:szCs w:val="28"/>
        </w:rPr>
        <w:t>ВСДП-23</w:t>
      </w:r>
      <w:r w:rsidRPr="006145FA">
        <w:rPr>
          <w:color w:val="000000"/>
          <w:szCs w:val="28"/>
        </w:rPr>
        <w:t xml:space="preserve"> (2) + </w:t>
      </w:r>
      <w:proofErr w:type="spellStart"/>
      <w:r w:rsidRPr="006145FA">
        <w:rPr>
          <w:color w:val="000000"/>
          <w:szCs w:val="28"/>
          <w:lang w:val="en-US"/>
        </w:rPr>
        <w:t>ZrYGdO</w:t>
      </w:r>
      <w:proofErr w:type="spellEnd"/>
      <w:r w:rsidRPr="006145FA">
        <w:rPr>
          <w:bCs/>
          <w:szCs w:val="28"/>
        </w:rPr>
        <w:t xml:space="preserve">; б) </w:t>
      </w:r>
      <w:r w:rsidRPr="006145FA">
        <w:rPr>
          <w:color w:val="000000"/>
          <w:szCs w:val="28"/>
        </w:rPr>
        <w:t xml:space="preserve">СДП-41 + ВСДП-16 (2) + </w:t>
      </w:r>
      <w:proofErr w:type="spellStart"/>
      <w:r w:rsidRPr="006145FA">
        <w:rPr>
          <w:color w:val="000000"/>
          <w:szCs w:val="28"/>
        </w:rPr>
        <w:t>ZrYGd</w:t>
      </w:r>
      <w:proofErr w:type="spellEnd"/>
      <w:r w:rsidRPr="006145FA">
        <w:rPr>
          <w:color w:val="000000"/>
          <w:szCs w:val="28"/>
          <w:lang w:val="en-US"/>
        </w:rPr>
        <w:t>O</w:t>
      </w:r>
      <w:r w:rsidRPr="006145FA">
        <w:rPr>
          <w:bCs/>
          <w:szCs w:val="28"/>
        </w:rPr>
        <w:t>;</w:t>
      </w:r>
      <w:r w:rsidR="004B1CBA" w:rsidRPr="006145FA">
        <w:rPr>
          <w:bCs/>
          <w:szCs w:val="28"/>
        </w:rPr>
        <w:t xml:space="preserve"> </w:t>
      </w:r>
      <w:r w:rsidR="00590038" w:rsidRPr="006145FA">
        <w:rPr>
          <w:bCs/>
          <w:szCs w:val="28"/>
        </w:rPr>
        <w:br/>
      </w:r>
      <w:r w:rsidRPr="006145FA">
        <w:rPr>
          <w:bCs/>
          <w:szCs w:val="28"/>
        </w:rPr>
        <w:t xml:space="preserve">в) </w:t>
      </w:r>
      <w:r w:rsidRPr="006145FA">
        <w:rPr>
          <w:color w:val="000000"/>
          <w:szCs w:val="28"/>
        </w:rPr>
        <w:t xml:space="preserve">ВСДП-4 + </w:t>
      </w:r>
      <w:r w:rsidR="00FC65F4" w:rsidRPr="006145FA">
        <w:rPr>
          <w:color w:val="000000"/>
          <w:szCs w:val="28"/>
        </w:rPr>
        <w:t>ВСДП-23</w:t>
      </w:r>
      <w:r w:rsidRPr="006145FA">
        <w:rPr>
          <w:color w:val="000000"/>
          <w:szCs w:val="28"/>
        </w:rPr>
        <w:t xml:space="preserve"> (2) + </w:t>
      </w:r>
      <w:proofErr w:type="spellStart"/>
      <w:r w:rsidRPr="006145FA">
        <w:rPr>
          <w:color w:val="000000"/>
          <w:szCs w:val="28"/>
          <w:lang w:val="en-US"/>
        </w:rPr>
        <w:t>ZrYGdO</w:t>
      </w:r>
      <w:proofErr w:type="spellEnd"/>
      <w:r w:rsidRPr="006145FA">
        <w:rPr>
          <w:bCs/>
          <w:szCs w:val="28"/>
        </w:rPr>
        <w:t xml:space="preserve">; г) </w:t>
      </w:r>
      <w:r w:rsidRPr="006145FA">
        <w:rPr>
          <w:color w:val="000000"/>
          <w:szCs w:val="28"/>
        </w:rPr>
        <w:t xml:space="preserve">ВСДП-4 + ВСДП-16 (2) + </w:t>
      </w:r>
      <w:proofErr w:type="spellStart"/>
      <w:r w:rsidRPr="006145FA">
        <w:rPr>
          <w:color w:val="000000"/>
          <w:szCs w:val="28"/>
        </w:rPr>
        <w:t>ZrYGd</w:t>
      </w:r>
      <w:proofErr w:type="spellEnd"/>
      <w:r w:rsidRPr="006145FA">
        <w:rPr>
          <w:color w:val="000000"/>
          <w:szCs w:val="28"/>
          <w:lang w:val="en-US"/>
        </w:rPr>
        <w:t>O</w:t>
      </w:r>
    </w:p>
    <w:p w:rsidR="004D77F2" w:rsidRPr="003F749F" w:rsidRDefault="004D77F2" w:rsidP="003F749F">
      <w:pPr>
        <w:pStyle w:val="a0"/>
        <w:spacing w:line="360" w:lineRule="auto"/>
        <w:rPr>
          <w:sz w:val="28"/>
          <w:szCs w:val="28"/>
        </w:rPr>
      </w:pPr>
    </w:p>
    <w:p w:rsidR="00095E49" w:rsidRPr="003F749F" w:rsidRDefault="00095E49" w:rsidP="003F749F">
      <w:pPr>
        <w:pStyle w:val="a0"/>
        <w:spacing w:line="360" w:lineRule="auto"/>
        <w:rPr>
          <w:sz w:val="28"/>
          <w:szCs w:val="28"/>
        </w:rPr>
      </w:pPr>
    </w:p>
    <w:p w:rsidR="006D04AB" w:rsidRPr="003F749F" w:rsidRDefault="006D04AB" w:rsidP="00936290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Для изучения влияния режимов высокотемпературного вакуумного отжига на технологию двойного алитирования, на образцы </w:t>
      </w:r>
      <w:r w:rsidR="00FC65F4" w:rsidRPr="003F749F">
        <w:rPr>
          <w:sz w:val="28"/>
          <w:szCs w:val="28"/>
        </w:rPr>
        <w:t xml:space="preserve">из </w:t>
      </w:r>
      <w:r w:rsidRPr="003F749F">
        <w:rPr>
          <w:sz w:val="28"/>
          <w:szCs w:val="28"/>
        </w:rPr>
        <w:t xml:space="preserve">сплава ВКНА-1В было нанесено покрытие </w:t>
      </w:r>
      <w:r w:rsidR="00FC65F4" w:rsidRPr="003F749F">
        <w:rPr>
          <w:sz w:val="28"/>
          <w:szCs w:val="28"/>
        </w:rPr>
        <w:t>ВСДП-4 + ВСДП-23</w:t>
      </w:r>
      <w:r w:rsidRPr="003F749F">
        <w:rPr>
          <w:sz w:val="28"/>
          <w:szCs w:val="28"/>
        </w:rPr>
        <w:t xml:space="preserve">. Толщина слоя никелевого сплава составила </w:t>
      </w:r>
      <w:r w:rsidRPr="003F749F">
        <w:rPr>
          <w:rFonts w:ascii="Cambria Math" w:hAnsi="Cambria Math"/>
          <w:sz w:val="28"/>
          <w:szCs w:val="28"/>
        </w:rPr>
        <w:t>~</w:t>
      </w:r>
      <w:r w:rsidRPr="003F749F">
        <w:rPr>
          <w:sz w:val="28"/>
          <w:szCs w:val="28"/>
        </w:rPr>
        <w:t xml:space="preserve">65 мкм, привес алюминиевого сплава – </w:t>
      </w:r>
      <w:r w:rsidR="00936290">
        <w:rPr>
          <w:sz w:val="28"/>
          <w:szCs w:val="28"/>
        </w:rPr>
        <w:br/>
      </w:r>
      <w:r w:rsidRPr="003F749F">
        <w:rPr>
          <w:sz w:val="28"/>
          <w:szCs w:val="28"/>
        </w:rPr>
        <w:t>60 г/м</w:t>
      </w:r>
      <w:proofErr w:type="gramStart"/>
      <w:r w:rsidRPr="003F749F">
        <w:rPr>
          <w:sz w:val="28"/>
          <w:szCs w:val="28"/>
          <w:vertAlign w:val="superscript"/>
        </w:rPr>
        <w:t>2</w:t>
      </w:r>
      <w:proofErr w:type="gramEnd"/>
      <w:r w:rsidRPr="003F749F">
        <w:rPr>
          <w:sz w:val="28"/>
          <w:szCs w:val="28"/>
        </w:rPr>
        <w:t>. Для части образцов был проведен серийный вакуумный отжиг по режиму 1050</w:t>
      </w:r>
      <w:proofErr w:type="gramStart"/>
      <w:r w:rsidRPr="003F749F">
        <w:rPr>
          <w:rFonts w:ascii="Cambria Math" w:hAnsi="Cambria Math"/>
          <w:sz w:val="28"/>
          <w:szCs w:val="28"/>
        </w:rPr>
        <w:t>°</w:t>
      </w:r>
      <w:r w:rsidRPr="003F749F">
        <w:rPr>
          <w:sz w:val="28"/>
          <w:szCs w:val="28"/>
        </w:rPr>
        <w:t>С</w:t>
      </w:r>
      <w:proofErr w:type="gramEnd"/>
      <w:r w:rsidRPr="003F749F">
        <w:rPr>
          <w:sz w:val="28"/>
          <w:szCs w:val="28"/>
        </w:rPr>
        <w:t>/3ч.</w:t>
      </w:r>
    </w:p>
    <w:p w:rsidR="006D04AB" w:rsidRPr="003F749F" w:rsidRDefault="00517AEB" w:rsidP="00936290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С</w:t>
      </w:r>
      <w:r w:rsidR="006D04AB" w:rsidRPr="003F749F">
        <w:rPr>
          <w:sz w:val="28"/>
          <w:szCs w:val="28"/>
        </w:rPr>
        <w:t xml:space="preserve">труктура </w:t>
      </w:r>
      <w:r w:rsidRPr="003F749F">
        <w:rPr>
          <w:sz w:val="28"/>
          <w:szCs w:val="28"/>
        </w:rPr>
        <w:t xml:space="preserve">покрытия, полученного по серийной технологии является типичной для </w:t>
      </w:r>
      <w:r w:rsidR="006D04AB" w:rsidRPr="003F749F">
        <w:rPr>
          <w:sz w:val="28"/>
          <w:szCs w:val="28"/>
        </w:rPr>
        <w:t xml:space="preserve">конденсационно-диффузионного покрытия: верхнюю часть покрытия представляет слой богатой алюминием </w:t>
      </w:r>
      <w:proofErr w:type="gramStart"/>
      <w:r w:rsidR="006D04AB" w:rsidRPr="003F749F">
        <w:rPr>
          <w:rFonts w:ascii="Cambria Math" w:hAnsi="Cambria Math"/>
          <w:sz w:val="28"/>
          <w:szCs w:val="28"/>
        </w:rPr>
        <w:t>β</w:t>
      </w:r>
      <w:r w:rsidR="006D04AB" w:rsidRPr="003F749F">
        <w:rPr>
          <w:sz w:val="28"/>
          <w:szCs w:val="28"/>
        </w:rPr>
        <w:t>-</w:t>
      </w:r>
      <w:proofErr w:type="gramEnd"/>
      <w:r w:rsidR="006D04AB" w:rsidRPr="003F749F">
        <w:rPr>
          <w:sz w:val="28"/>
          <w:szCs w:val="28"/>
        </w:rPr>
        <w:t xml:space="preserve">фазы </w:t>
      </w:r>
      <w:proofErr w:type="spellStart"/>
      <w:r w:rsidR="006D04AB" w:rsidRPr="003F749F">
        <w:rPr>
          <w:sz w:val="28"/>
          <w:szCs w:val="28"/>
          <w:lang w:val="en-US"/>
        </w:rPr>
        <w:t>NiAl</w:t>
      </w:r>
      <w:proofErr w:type="spellEnd"/>
      <w:r w:rsidR="006D04AB" w:rsidRPr="003F749F">
        <w:rPr>
          <w:sz w:val="28"/>
          <w:szCs w:val="28"/>
        </w:rPr>
        <w:t xml:space="preserve">, с небольшими продольными включениями </w:t>
      </w:r>
      <w:r w:rsidR="006D04AB" w:rsidRPr="003F749F">
        <w:rPr>
          <w:rFonts w:ascii="Cambria Math" w:hAnsi="Cambria Math"/>
          <w:sz w:val="28"/>
          <w:szCs w:val="28"/>
        </w:rPr>
        <w:t>γ</w:t>
      </w:r>
      <w:r w:rsidR="006D04AB" w:rsidRPr="003F749F">
        <w:rPr>
          <w:sz w:val="28"/>
          <w:szCs w:val="28"/>
        </w:rPr>
        <w:t>/</w:t>
      </w:r>
      <w:r w:rsidR="006D04AB" w:rsidRPr="003F749F">
        <w:rPr>
          <w:rFonts w:ascii="Cambria Math" w:hAnsi="Cambria Math"/>
          <w:sz w:val="28"/>
          <w:szCs w:val="28"/>
        </w:rPr>
        <w:t>γ</w:t>
      </w:r>
      <w:r w:rsidR="006D04AB" w:rsidRPr="003F749F">
        <w:rPr>
          <w:sz w:val="28"/>
          <w:szCs w:val="28"/>
        </w:rPr>
        <w:t>’- фаз. Внутрення</w:t>
      </w:r>
      <w:r w:rsidR="00936290">
        <w:rPr>
          <w:sz w:val="28"/>
          <w:szCs w:val="28"/>
        </w:rPr>
        <w:t>я часть покрытия – легированная</w:t>
      </w:r>
      <w:r w:rsidR="006D04AB" w:rsidRPr="003F749F">
        <w:rPr>
          <w:sz w:val="28"/>
          <w:szCs w:val="28"/>
        </w:rPr>
        <w:t xml:space="preserve"> </w:t>
      </w:r>
      <w:r w:rsidR="006D04AB" w:rsidRPr="003F749F">
        <w:rPr>
          <w:rFonts w:ascii="Cambria Math" w:hAnsi="Cambria Math"/>
          <w:sz w:val="28"/>
          <w:szCs w:val="28"/>
        </w:rPr>
        <w:t>γ</w:t>
      </w:r>
      <w:r w:rsidR="006D04AB" w:rsidRPr="003F749F">
        <w:rPr>
          <w:sz w:val="28"/>
          <w:szCs w:val="28"/>
        </w:rPr>
        <w:t>/</w:t>
      </w:r>
      <w:r w:rsidR="006D04AB" w:rsidRPr="003F749F">
        <w:rPr>
          <w:rFonts w:ascii="Cambria Math" w:hAnsi="Cambria Math"/>
          <w:sz w:val="28"/>
          <w:szCs w:val="28"/>
        </w:rPr>
        <w:t>γ</w:t>
      </w:r>
      <w:proofErr w:type="gramStart"/>
      <w:r w:rsidR="00936290">
        <w:rPr>
          <w:sz w:val="28"/>
          <w:szCs w:val="28"/>
        </w:rPr>
        <w:t>’-</w:t>
      </w:r>
      <w:proofErr w:type="gramEnd"/>
      <w:r w:rsidR="006D04AB" w:rsidRPr="003F749F">
        <w:rPr>
          <w:sz w:val="28"/>
          <w:szCs w:val="28"/>
        </w:rPr>
        <w:t xml:space="preserve">структура. Слой </w:t>
      </w:r>
      <w:proofErr w:type="gramStart"/>
      <w:r w:rsidR="006D04AB" w:rsidRPr="003F749F">
        <w:rPr>
          <w:rFonts w:ascii="Cambria Math" w:hAnsi="Cambria Math"/>
          <w:sz w:val="28"/>
          <w:szCs w:val="28"/>
        </w:rPr>
        <w:t>β</w:t>
      </w:r>
      <w:r w:rsidR="006D04AB" w:rsidRPr="003F749F">
        <w:rPr>
          <w:sz w:val="28"/>
          <w:szCs w:val="28"/>
        </w:rPr>
        <w:t>-</w:t>
      </w:r>
      <w:proofErr w:type="gramEnd"/>
      <w:r w:rsidR="006D04AB" w:rsidRPr="003F749F">
        <w:rPr>
          <w:sz w:val="28"/>
          <w:szCs w:val="28"/>
        </w:rPr>
        <w:t>фазы составляет около 30 мкм, что является недостаточным для обеспечения необходимого уровня свойств покрытия.</w:t>
      </w:r>
    </w:p>
    <w:p w:rsidR="006D04AB" w:rsidRPr="003F749F" w:rsidRDefault="006D04AB" w:rsidP="00936290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Далее, на образцы с покрытием ВСДП-4 + ВСДП-23</w:t>
      </w:r>
      <w:proofErr w:type="gramStart"/>
      <w:r w:rsidRPr="003F749F">
        <w:rPr>
          <w:sz w:val="28"/>
          <w:szCs w:val="28"/>
        </w:rPr>
        <w:t xml:space="preserve"> + Т</w:t>
      </w:r>
      <w:proofErr w:type="gramEnd"/>
      <w:r w:rsidRPr="003F749F">
        <w:rPr>
          <w:sz w:val="28"/>
          <w:szCs w:val="28"/>
        </w:rPr>
        <w:t>/О 1050</w:t>
      </w:r>
      <w:r w:rsidRPr="003F749F">
        <w:rPr>
          <w:rFonts w:ascii="Cambria Math" w:hAnsi="Cambria Math"/>
          <w:sz w:val="28"/>
          <w:szCs w:val="28"/>
        </w:rPr>
        <w:t>°</w:t>
      </w:r>
      <w:r w:rsidRPr="003F749F">
        <w:rPr>
          <w:sz w:val="28"/>
          <w:szCs w:val="28"/>
        </w:rPr>
        <w:t>С /3ч был нанесен дополнительный слой алюминиевого сплава ВСДП-23, причем привес составил 40 г/м</w:t>
      </w:r>
      <w:r w:rsidRPr="003F749F">
        <w:rPr>
          <w:sz w:val="28"/>
          <w:szCs w:val="28"/>
          <w:vertAlign w:val="superscript"/>
        </w:rPr>
        <w:t>2</w:t>
      </w:r>
      <w:r w:rsidRPr="003F749F">
        <w:rPr>
          <w:sz w:val="28"/>
          <w:szCs w:val="28"/>
        </w:rPr>
        <w:t>. Также, на отдельную группу образцов с нанесенным слоем никелевого сплава ВСДП-4 был нанесен слой сплава ВСДП-23 так, чтобы привес составил 100 г/м</w:t>
      </w:r>
      <w:proofErr w:type="gramStart"/>
      <w:r w:rsidRPr="003F749F">
        <w:rPr>
          <w:sz w:val="28"/>
          <w:szCs w:val="28"/>
          <w:vertAlign w:val="superscript"/>
        </w:rPr>
        <w:t>2</w:t>
      </w:r>
      <w:proofErr w:type="gramEnd"/>
      <w:r w:rsidRPr="003F749F">
        <w:rPr>
          <w:sz w:val="28"/>
          <w:szCs w:val="28"/>
        </w:rPr>
        <w:t>. Далее, для каждой группы образцов было проведено три типа вакуумного отжига. Получившиеся системы покрытий представлены в табл.</w:t>
      </w:r>
      <w:r w:rsidR="00BB37DB" w:rsidRPr="003F749F">
        <w:rPr>
          <w:sz w:val="28"/>
          <w:szCs w:val="28"/>
        </w:rPr>
        <w:t>3</w:t>
      </w:r>
      <w:r w:rsidRPr="003F749F">
        <w:rPr>
          <w:sz w:val="28"/>
          <w:szCs w:val="28"/>
        </w:rPr>
        <w:t>.</w:t>
      </w:r>
    </w:p>
    <w:p w:rsidR="0075026C" w:rsidRPr="003F749F" w:rsidRDefault="0075026C" w:rsidP="003F749F">
      <w:pPr>
        <w:pStyle w:val="a0"/>
        <w:spacing w:line="360" w:lineRule="auto"/>
        <w:rPr>
          <w:sz w:val="28"/>
          <w:szCs w:val="28"/>
        </w:rPr>
      </w:pPr>
    </w:p>
    <w:p w:rsidR="00936290" w:rsidRPr="00936290" w:rsidRDefault="006D04AB" w:rsidP="00936290">
      <w:pPr>
        <w:pStyle w:val="a0"/>
        <w:spacing w:line="360" w:lineRule="auto"/>
        <w:jc w:val="right"/>
        <w:rPr>
          <w:szCs w:val="28"/>
        </w:rPr>
      </w:pPr>
      <w:r w:rsidRPr="00936290">
        <w:rPr>
          <w:szCs w:val="28"/>
        </w:rPr>
        <w:t xml:space="preserve">Таблица </w:t>
      </w:r>
      <w:r w:rsidR="00BB37DB" w:rsidRPr="00936290">
        <w:rPr>
          <w:szCs w:val="28"/>
        </w:rPr>
        <w:t>3</w:t>
      </w:r>
    </w:p>
    <w:p w:rsidR="006D04AB" w:rsidRPr="00936290" w:rsidRDefault="00936290" w:rsidP="00936290">
      <w:pPr>
        <w:pStyle w:val="a0"/>
        <w:spacing w:line="360" w:lineRule="auto"/>
        <w:jc w:val="center"/>
        <w:rPr>
          <w:szCs w:val="28"/>
        </w:rPr>
      </w:pPr>
      <w:r w:rsidRPr="00936290">
        <w:rPr>
          <w:szCs w:val="28"/>
        </w:rPr>
        <w:t xml:space="preserve">Системы покрытий </w:t>
      </w:r>
      <w:r w:rsidR="006D04AB" w:rsidRPr="00936290">
        <w:rPr>
          <w:szCs w:val="28"/>
        </w:rPr>
        <w:t>и режимы вак</w:t>
      </w:r>
      <w:r>
        <w:rPr>
          <w:szCs w:val="28"/>
        </w:rPr>
        <w:t>уумного отжига для исследования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455"/>
        <w:gridCol w:w="3690"/>
        <w:gridCol w:w="2184"/>
        <w:gridCol w:w="2741"/>
      </w:tblGrid>
      <w:tr w:rsidR="006D04AB" w:rsidRPr="00936290" w:rsidTr="00936290">
        <w:trPr>
          <w:trHeight w:val="291"/>
        </w:trPr>
        <w:tc>
          <w:tcPr>
            <w:tcW w:w="455" w:type="dxa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№</w:t>
            </w:r>
          </w:p>
        </w:tc>
        <w:tc>
          <w:tcPr>
            <w:tcW w:w="3690" w:type="dxa"/>
            <w:tcBorders>
              <w:righ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Покрытие</w:t>
            </w:r>
          </w:p>
        </w:tc>
        <w:tc>
          <w:tcPr>
            <w:tcW w:w="2184" w:type="dxa"/>
            <w:tcBorders>
              <w:righ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Промеж</w:t>
            </w:r>
            <w:proofErr w:type="gramStart"/>
            <w:r w:rsidR="0075026C" w:rsidRPr="00936290">
              <w:rPr>
                <w:szCs w:val="28"/>
              </w:rPr>
              <w:t>.</w:t>
            </w:r>
            <w:proofErr w:type="gramEnd"/>
            <w:r w:rsidR="00936290">
              <w:rPr>
                <w:szCs w:val="28"/>
              </w:rPr>
              <w:t xml:space="preserve"> </w:t>
            </w:r>
            <w:proofErr w:type="gramStart"/>
            <w:r w:rsidRPr="00936290">
              <w:rPr>
                <w:szCs w:val="28"/>
              </w:rPr>
              <w:t>о</w:t>
            </w:r>
            <w:proofErr w:type="gramEnd"/>
            <w:r w:rsidRPr="00936290">
              <w:rPr>
                <w:szCs w:val="28"/>
              </w:rPr>
              <w:t>тжиг</w:t>
            </w:r>
          </w:p>
        </w:tc>
        <w:tc>
          <w:tcPr>
            <w:tcW w:w="2741" w:type="dxa"/>
            <w:tcBorders>
              <w:lef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Финальный отжиг</w:t>
            </w:r>
          </w:p>
        </w:tc>
      </w:tr>
      <w:tr w:rsidR="006D04AB" w:rsidRPr="00936290" w:rsidTr="00936290">
        <w:trPr>
          <w:trHeight w:val="273"/>
        </w:trPr>
        <w:tc>
          <w:tcPr>
            <w:tcW w:w="455" w:type="dxa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1</w:t>
            </w:r>
          </w:p>
        </w:tc>
        <w:tc>
          <w:tcPr>
            <w:tcW w:w="3690" w:type="dxa"/>
            <w:vMerge w:val="restart"/>
            <w:tcBorders>
              <w:right w:val="single" w:sz="4" w:space="0" w:color="auto"/>
            </w:tcBorders>
            <w:vAlign w:val="center"/>
          </w:tcPr>
          <w:p w:rsidR="006D04AB" w:rsidRPr="00936290" w:rsidRDefault="00936290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ВСДП-4 + ВСДП-23</w:t>
            </w:r>
            <w:r w:rsidR="006D04AB" w:rsidRPr="00936290">
              <w:rPr>
                <w:szCs w:val="28"/>
              </w:rPr>
              <w:t xml:space="preserve"> (60+40 г/м</w:t>
            </w:r>
            <w:proofErr w:type="gramStart"/>
            <w:r w:rsidR="006D04AB" w:rsidRPr="00936290">
              <w:rPr>
                <w:szCs w:val="28"/>
                <w:vertAlign w:val="superscript"/>
              </w:rPr>
              <w:t>2</w:t>
            </w:r>
            <w:proofErr w:type="gramEnd"/>
            <w:r w:rsidR="006D04AB" w:rsidRPr="00936290">
              <w:rPr>
                <w:szCs w:val="28"/>
              </w:rPr>
              <w:t>)</w:t>
            </w:r>
          </w:p>
        </w:tc>
        <w:tc>
          <w:tcPr>
            <w:tcW w:w="2184" w:type="dxa"/>
            <w:vMerge w:val="restart"/>
            <w:tcBorders>
              <w:right w:val="single" w:sz="4" w:space="0" w:color="auto"/>
            </w:tcBorders>
            <w:vAlign w:val="center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1050</w:t>
            </w:r>
            <w:proofErr w:type="gramStart"/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</w:t>
            </w:r>
            <w:proofErr w:type="gramEnd"/>
            <w:r w:rsidRPr="00936290">
              <w:rPr>
                <w:szCs w:val="28"/>
              </w:rPr>
              <w:t xml:space="preserve"> /3ч</w:t>
            </w:r>
          </w:p>
        </w:tc>
        <w:tc>
          <w:tcPr>
            <w:tcW w:w="2741" w:type="dxa"/>
            <w:tcBorders>
              <w:lef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  <w:r w:rsidRPr="00936290">
              <w:rPr>
                <w:szCs w:val="28"/>
              </w:rPr>
              <w:t>1050</w:t>
            </w:r>
            <w:proofErr w:type="gramStart"/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</w:t>
            </w:r>
            <w:proofErr w:type="gramEnd"/>
            <w:r w:rsidRPr="00936290">
              <w:rPr>
                <w:szCs w:val="28"/>
              </w:rPr>
              <w:t xml:space="preserve"> /3ч</w:t>
            </w:r>
          </w:p>
        </w:tc>
      </w:tr>
      <w:tr w:rsidR="006D04AB" w:rsidRPr="00936290" w:rsidTr="00936290">
        <w:trPr>
          <w:trHeight w:val="273"/>
        </w:trPr>
        <w:tc>
          <w:tcPr>
            <w:tcW w:w="455" w:type="dxa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2</w:t>
            </w:r>
          </w:p>
        </w:tc>
        <w:tc>
          <w:tcPr>
            <w:tcW w:w="3690" w:type="dxa"/>
            <w:vMerge/>
            <w:tcBorders>
              <w:right w:val="single" w:sz="4" w:space="0" w:color="auto"/>
            </w:tcBorders>
            <w:vAlign w:val="center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</w:p>
        </w:tc>
        <w:tc>
          <w:tcPr>
            <w:tcW w:w="2184" w:type="dxa"/>
            <w:vMerge/>
            <w:tcBorders>
              <w:right w:val="single" w:sz="4" w:space="0" w:color="auto"/>
            </w:tcBorders>
            <w:vAlign w:val="center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</w:p>
        </w:tc>
        <w:tc>
          <w:tcPr>
            <w:tcW w:w="2741" w:type="dxa"/>
            <w:tcBorders>
              <w:lef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  <w:r w:rsidRPr="00936290">
              <w:rPr>
                <w:szCs w:val="28"/>
              </w:rPr>
              <w:t>1050</w:t>
            </w:r>
            <w:proofErr w:type="gramStart"/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</w:t>
            </w:r>
            <w:proofErr w:type="gramEnd"/>
            <w:r w:rsidRPr="00936290">
              <w:rPr>
                <w:szCs w:val="28"/>
              </w:rPr>
              <w:t xml:space="preserve"> /3ч + 1100</w:t>
            </w:r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 /1ч</w:t>
            </w:r>
          </w:p>
        </w:tc>
      </w:tr>
      <w:tr w:rsidR="006D04AB" w:rsidRPr="00936290" w:rsidTr="00936290">
        <w:trPr>
          <w:trHeight w:val="273"/>
        </w:trPr>
        <w:tc>
          <w:tcPr>
            <w:tcW w:w="455" w:type="dxa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3</w:t>
            </w:r>
          </w:p>
        </w:tc>
        <w:tc>
          <w:tcPr>
            <w:tcW w:w="3690" w:type="dxa"/>
            <w:vMerge/>
            <w:tcBorders>
              <w:right w:val="single" w:sz="4" w:space="0" w:color="auto"/>
            </w:tcBorders>
            <w:vAlign w:val="center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</w:p>
        </w:tc>
        <w:tc>
          <w:tcPr>
            <w:tcW w:w="2184" w:type="dxa"/>
            <w:vMerge/>
            <w:tcBorders>
              <w:right w:val="single" w:sz="4" w:space="0" w:color="auto"/>
            </w:tcBorders>
            <w:vAlign w:val="center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</w:p>
        </w:tc>
        <w:tc>
          <w:tcPr>
            <w:tcW w:w="2741" w:type="dxa"/>
            <w:tcBorders>
              <w:lef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  <w:r w:rsidRPr="00936290">
              <w:rPr>
                <w:szCs w:val="28"/>
              </w:rPr>
              <w:t>1050</w:t>
            </w:r>
            <w:proofErr w:type="gramStart"/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</w:t>
            </w:r>
            <w:proofErr w:type="gramEnd"/>
            <w:r w:rsidRPr="00936290">
              <w:rPr>
                <w:szCs w:val="28"/>
              </w:rPr>
              <w:t xml:space="preserve"> /3ч + 1200</w:t>
            </w:r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 /1ч</w:t>
            </w:r>
          </w:p>
        </w:tc>
      </w:tr>
      <w:tr w:rsidR="006D04AB" w:rsidRPr="00936290" w:rsidTr="00936290">
        <w:trPr>
          <w:trHeight w:val="273"/>
        </w:trPr>
        <w:tc>
          <w:tcPr>
            <w:tcW w:w="455" w:type="dxa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4</w:t>
            </w:r>
          </w:p>
        </w:tc>
        <w:tc>
          <w:tcPr>
            <w:tcW w:w="3690" w:type="dxa"/>
            <w:vMerge w:val="restart"/>
            <w:tcBorders>
              <w:right w:val="single" w:sz="4" w:space="0" w:color="auto"/>
            </w:tcBorders>
            <w:vAlign w:val="center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ВСДП-4 + ВСДП-23 (100 г/м</w:t>
            </w:r>
            <w:proofErr w:type="gramStart"/>
            <w:r w:rsidRPr="00936290">
              <w:rPr>
                <w:szCs w:val="28"/>
                <w:vertAlign w:val="superscript"/>
              </w:rPr>
              <w:t>2</w:t>
            </w:r>
            <w:proofErr w:type="gramEnd"/>
            <w:r w:rsidRPr="00936290">
              <w:rPr>
                <w:szCs w:val="28"/>
              </w:rPr>
              <w:t>)</w:t>
            </w:r>
          </w:p>
        </w:tc>
        <w:tc>
          <w:tcPr>
            <w:tcW w:w="2184" w:type="dxa"/>
            <w:vMerge w:val="restart"/>
            <w:tcBorders>
              <w:right w:val="single" w:sz="4" w:space="0" w:color="auto"/>
            </w:tcBorders>
            <w:vAlign w:val="center"/>
          </w:tcPr>
          <w:p w:rsidR="006D04AB" w:rsidRPr="00936290" w:rsidRDefault="00B8444D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–</w:t>
            </w:r>
          </w:p>
        </w:tc>
        <w:tc>
          <w:tcPr>
            <w:tcW w:w="2741" w:type="dxa"/>
            <w:tcBorders>
              <w:lef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  <w:r w:rsidRPr="00936290">
              <w:rPr>
                <w:szCs w:val="28"/>
              </w:rPr>
              <w:t>1050</w:t>
            </w:r>
            <w:proofErr w:type="gramStart"/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</w:t>
            </w:r>
            <w:proofErr w:type="gramEnd"/>
            <w:r w:rsidRPr="00936290">
              <w:rPr>
                <w:szCs w:val="28"/>
              </w:rPr>
              <w:t xml:space="preserve"> /3ч</w:t>
            </w:r>
          </w:p>
        </w:tc>
      </w:tr>
      <w:tr w:rsidR="006D04AB" w:rsidRPr="00936290" w:rsidTr="00936290">
        <w:trPr>
          <w:trHeight w:val="273"/>
        </w:trPr>
        <w:tc>
          <w:tcPr>
            <w:tcW w:w="455" w:type="dxa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5</w:t>
            </w:r>
          </w:p>
        </w:tc>
        <w:tc>
          <w:tcPr>
            <w:tcW w:w="3690" w:type="dxa"/>
            <w:vMerge/>
            <w:tcBorders>
              <w:righ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</w:p>
        </w:tc>
        <w:tc>
          <w:tcPr>
            <w:tcW w:w="2184" w:type="dxa"/>
            <w:vMerge/>
            <w:tcBorders>
              <w:righ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</w:p>
        </w:tc>
        <w:tc>
          <w:tcPr>
            <w:tcW w:w="2741" w:type="dxa"/>
            <w:tcBorders>
              <w:lef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  <w:r w:rsidRPr="00936290">
              <w:rPr>
                <w:szCs w:val="28"/>
              </w:rPr>
              <w:t>1050</w:t>
            </w:r>
            <w:proofErr w:type="gramStart"/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</w:t>
            </w:r>
            <w:proofErr w:type="gramEnd"/>
            <w:r w:rsidRPr="00936290">
              <w:rPr>
                <w:szCs w:val="28"/>
              </w:rPr>
              <w:t xml:space="preserve"> /3ч + 1100</w:t>
            </w:r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 /1ч</w:t>
            </w:r>
          </w:p>
        </w:tc>
      </w:tr>
      <w:tr w:rsidR="006D04AB" w:rsidRPr="00936290" w:rsidTr="00936290">
        <w:trPr>
          <w:trHeight w:val="273"/>
        </w:trPr>
        <w:tc>
          <w:tcPr>
            <w:tcW w:w="455" w:type="dxa"/>
          </w:tcPr>
          <w:p w:rsidR="006D04AB" w:rsidRPr="00936290" w:rsidRDefault="006D04AB" w:rsidP="00936290">
            <w:pPr>
              <w:pStyle w:val="a0"/>
              <w:spacing w:line="276" w:lineRule="auto"/>
              <w:jc w:val="center"/>
              <w:rPr>
                <w:szCs w:val="28"/>
              </w:rPr>
            </w:pPr>
            <w:r w:rsidRPr="00936290">
              <w:rPr>
                <w:szCs w:val="28"/>
              </w:rPr>
              <w:t>6</w:t>
            </w:r>
          </w:p>
        </w:tc>
        <w:tc>
          <w:tcPr>
            <w:tcW w:w="3690" w:type="dxa"/>
            <w:vMerge/>
            <w:tcBorders>
              <w:righ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</w:p>
        </w:tc>
        <w:tc>
          <w:tcPr>
            <w:tcW w:w="2184" w:type="dxa"/>
            <w:vMerge/>
            <w:tcBorders>
              <w:righ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</w:p>
        </w:tc>
        <w:tc>
          <w:tcPr>
            <w:tcW w:w="2741" w:type="dxa"/>
            <w:tcBorders>
              <w:left w:val="single" w:sz="4" w:space="0" w:color="auto"/>
            </w:tcBorders>
          </w:tcPr>
          <w:p w:rsidR="006D04AB" w:rsidRPr="00936290" w:rsidRDefault="006D04AB" w:rsidP="00936290">
            <w:pPr>
              <w:pStyle w:val="a0"/>
              <w:spacing w:line="276" w:lineRule="auto"/>
              <w:rPr>
                <w:szCs w:val="28"/>
              </w:rPr>
            </w:pPr>
            <w:r w:rsidRPr="00936290">
              <w:rPr>
                <w:szCs w:val="28"/>
              </w:rPr>
              <w:t>1050</w:t>
            </w:r>
            <w:proofErr w:type="gramStart"/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</w:t>
            </w:r>
            <w:proofErr w:type="gramEnd"/>
            <w:r w:rsidRPr="00936290">
              <w:rPr>
                <w:szCs w:val="28"/>
              </w:rPr>
              <w:t xml:space="preserve"> /3ч + 1200</w:t>
            </w:r>
            <w:r w:rsidRPr="00936290">
              <w:rPr>
                <w:rFonts w:ascii="Cambria Math" w:hAnsi="Cambria Math"/>
                <w:szCs w:val="28"/>
              </w:rPr>
              <w:t>°</w:t>
            </w:r>
            <w:r w:rsidRPr="00936290">
              <w:rPr>
                <w:szCs w:val="28"/>
              </w:rPr>
              <w:t>С /1ч</w:t>
            </w:r>
          </w:p>
        </w:tc>
      </w:tr>
    </w:tbl>
    <w:p w:rsidR="006D04AB" w:rsidRPr="003F749F" w:rsidRDefault="006D04AB" w:rsidP="003F749F">
      <w:pPr>
        <w:pStyle w:val="a0"/>
        <w:spacing w:line="360" w:lineRule="auto"/>
        <w:rPr>
          <w:sz w:val="28"/>
          <w:szCs w:val="28"/>
        </w:rPr>
      </w:pPr>
    </w:p>
    <w:p w:rsidR="006D04AB" w:rsidRPr="003F749F" w:rsidRDefault="006D04AB" w:rsidP="00936290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Из опыта работы ВИАМ в области конденсационно-диффузионных покрытий известно, что при нанесении слоя алюминиевого сплава более </w:t>
      </w:r>
      <w:r w:rsidR="0075026C" w:rsidRPr="003F749F">
        <w:rPr>
          <w:sz w:val="28"/>
          <w:szCs w:val="28"/>
        </w:rPr>
        <w:br/>
      </w:r>
      <w:r w:rsidRPr="003F749F">
        <w:rPr>
          <w:sz w:val="28"/>
          <w:szCs w:val="28"/>
        </w:rPr>
        <w:t>80 г/м</w:t>
      </w:r>
      <w:proofErr w:type="gramStart"/>
      <w:r w:rsidRPr="003F749F">
        <w:rPr>
          <w:sz w:val="28"/>
          <w:szCs w:val="28"/>
          <w:vertAlign w:val="superscript"/>
        </w:rPr>
        <w:t>2</w:t>
      </w:r>
      <w:proofErr w:type="gramEnd"/>
      <w:r w:rsidRPr="003F749F">
        <w:rPr>
          <w:sz w:val="28"/>
          <w:szCs w:val="28"/>
        </w:rPr>
        <w:t>, при содержании в никелевом слое покрытия хрома более 10</w:t>
      </w:r>
      <w:r w:rsidR="00936290">
        <w:rPr>
          <w:sz w:val="28"/>
          <w:szCs w:val="28"/>
        </w:rPr>
        <w:t>–</w:t>
      </w:r>
      <w:r w:rsidRPr="003F749F">
        <w:rPr>
          <w:sz w:val="28"/>
          <w:szCs w:val="28"/>
        </w:rPr>
        <w:t xml:space="preserve">15% (вес.) возможно «стекание» расплавленного алюминия в процессе высокотемпературного отжига. Это связано с тем, что хром, содержащийся в покрытии, а также тугоплавкие элементы, в случае их присутствия, являются естественным барьером для диффузии алюминия в покрытие и, таким образом, возникает процесс, при котором диффузия не всего алюминия скомпенсирована встречной диффузией никеля из внутренних для образования </w:t>
      </w:r>
      <w:proofErr w:type="gramStart"/>
      <w:r w:rsidRPr="003F749F">
        <w:rPr>
          <w:rFonts w:ascii="Cambria Math" w:hAnsi="Cambria Math"/>
          <w:sz w:val="28"/>
          <w:szCs w:val="28"/>
        </w:rPr>
        <w:t>β-</w:t>
      </w:r>
      <w:proofErr w:type="gramEnd"/>
      <w:r w:rsidRPr="003F749F">
        <w:rPr>
          <w:rFonts w:ascii="Cambria Math" w:hAnsi="Cambria Math"/>
          <w:sz w:val="28"/>
          <w:szCs w:val="28"/>
        </w:rPr>
        <w:t xml:space="preserve">фазы. </w:t>
      </w:r>
      <w:r w:rsidRPr="003F749F">
        <w:rPr>
          <w:sz w:val="28"/>
          <w:szCs w:val="28"/>
        </w:rPr>
        <w:t>В случае сплава для покрытия ВСДП-4, мы имеем пониженное содержание хрома (</w:t>
      </w:r>
      <w:r w:rsidRPr="003F749F">
        <w:rPr>
          <w:rFonts w:ascii="Cambria Math" w:hAnsi="Cambria Math"/>
          <w:sz w:val="28"/>
          <w:szCs w:val="28"/>
        </w:rPr>
        <w:t>&lt;</w:t>
      </w:r>
      <w:r w:rsidR="00B8444D">
        <w:rPr>
          <w:sz w:val="28"/>
          <w:szCs w:val="28"/>
        </w:rPr>
        <w:t>10</w:t>
      </w:r>
      <w:r w:rsidRPr="003F749F">
        <w:rPr>
          <w:sz w:val="28"/>
          <w:szCs w:val="28"/>
        </w:rPr>
        <w:t>% вес.) и отсутствие тугоплавких элементов, в связи с чем, опробована возможность нанесения единовременного количества алюминиевого сплава в размере 100 г/м</w:t>
      </w:r>
      <w:proofErr w:type="gramStart"/>
      <w:r w:rsidRPr="003F749F">
        <w:rPr>
          <w:sz w:val="28"/>
          <w:szCs w:val="28"/>
          <w:vertAlign w:val="superscript"/>
        </w:rPr>
        <w:t>2</w:t>
      </w:r>
      <w:proofErr w:type="gramEnd"/>
      <w:r w:rsidRPr="003F749F">
        <w:rPr>
          <w:sz w:val="28"/>
          <w:szCs w:val="28"/>
        </w:rPr>
        <w:t xml:space="preserve"> (покрытия №№ 4-6). В случае прохождения полного и равномерного процесса диффузии алюминия, для данного покрытия можно говорить об оптимизации процесса нанесения, путем исключения двух технологических операций (проведение промежуточного отжига и нанесение дополнительного слоя алюминиевого сплава).</w:t>
      </w:r>
    </w:p>
    <w:p w:rsidR="006D04AB" w:rsidRPr="003F749F" w:rsidRDefault="006D04AB" w:rsidP="00936290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Дополнительные ступени отжи</w:t>
      </w:r>
      <w:r w:rsidR="00936290">
        <w:rPr>
          <w:sz w:val="28"/>
          <w:szCs w:val="28"/>
        </w:rPr>
        <w:t>га при температурах 1100 и 1200</w:t>
      </w:r>
      <w:r w:rsidRPr="003F749F">
        <w:rPr>
          <w:rFonts w:ascii="Cambria Math" w:hAnsi="Cambria Math"/>
          <w:sz w:val="28"/>
          <w:szCs w:val="28"/>
        </w:rPr>
        <w:t>°</w:t>
      </w:r>
      <w:r w:rsidRPr="003F749F">
        <w:rPr>
          <w:sz w:val="28"/>
          <w:szCs w:val="28"/>
        </w:rPr>
        <w:t xml:space="preserve">С были введены в режимы отжига для того, чтобы проверить возможность достижения более равномерного распределения </w:t>
      </w:r>
      <w:proofErr w:type="gramStart"/>
      <w:r w:rsidRPr="003F749F">
        <w:rPr>
          <w:rFonts w:ascii="Cambria Math" w:hAnsi="Cambria Math"/>
          <w:sz w:val="28"/>
          <w:szCs w:val="28"/>
        </w:rPr>
        <w:t>β</w:t>
      </w:r>
      <w:r w:rsidRPr="003F749F">
        <w:rPr>
          <w:sz w:val="28"/>
          <w:szCs w:val="28"/>
        </w:rPr>
        <w:t>-</w:t>
      </w:r>
      <w:proofErr w:type="gramEnd"/>
      <w:r w:rsidRPr="003F749F">
        <w:rPr>
          <w:sz w:val="28"/>
          <w:szCs w:val="28"/>
        </w:rPr>
        <w:t>фазы по толщине покрытия за счет кратковременного увеличения интенсивности диффузионных процессов.</w:t>
      </w:r>
    </w:p>
    <w:p w:rsidR="006D04AB" w:rsidRPr="003F749F" w:rsidRDefault="004252F9" w:rsidP="00936290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Б</w:t>
      </w:r>
      <w:r w:rsidR="006D04AB" w:rsidRPr="003F749F">
        <w:rPr>
          <w:sz w:val="28"/>
          <w:szCs w:val="28"/>
        </w:rPr>
        <w:t>ыли проведены металлографические исследования с помощью растровой микр</w:t>
      </w:r>
      <w:r w:rsidR="0075026C" w:rsidRPr="003F749F">
        <w:rPr>
          <w:sz w:val="28"/>
          <w:szCs w:val="28"/>
        </w:rPr>
        <w:t xml:space="preserve">оскопии. На данных фотографиях </w:t>
      </w:r>
      <w:proofErr w:type="gramStart"/>
      <w:r w:rsidR="006D04AB" w:rsidRPr="003F749F">
        <w:rPr>
          <w:rFonts w:ascii="Cambria Math" w:hAnsi="Cambria Math"/>
          <w:sz w:val="28"/>
          <w:szCs w:val="28"/>
        </w:rPr>
        <w:t>β</w:t>
      </w:r>
      <w:r w:rsidR="006D04AB" w:rsidRPr="003F749F">
        <w:rPr>
          <w:sz w:val="28"/>
          <w:szCs w:val="28"/>
        </w:rPr>
        <w:t>-</w:t>
      </w:r>
      <w:proofErr w:type="gramEnd"/>
      <w:r w:rsidR="006D04AB" w:rsidRPr="003F749F">
        <w:rPr>
          <w:sz w:val="28"/>
          <w:szCs w:val="28"/>
        </w:rPr>
        <w:t>фаза представляет собой более темные участки покрытия. Результаты исследования представлены на рис</w:t>
      </w:r>
      <w:r w:rsidR="00936290">
        <w:rPr>
          <w:sz w:val="28"/>
          <w:szCs w:val="28"/>
        </w:rPr>
        <w:t>.</w:t>
      </w:r>
      <w:r w:rsidR="006D04AB" w:rsidRPr="003F749F">
        <w:rPr>
          <w:sz w:val="28"/>
          <w:szCs w:val="28"/>
        </w:rPr>
        <w:t xml:space="preserve"> </w:t>
      </w:r>
      <w:r w:rsidRPr="003F749F">
        <w:rPr>
          <w:sz w:val="28"/>
          <w:szCs w:val="28"/>
        </w:rPr>
        <w:t>6</w:t>
      </w:r>
      <w:r w:rsidR="006D04AB" w:rsidRPr="003F749F">
        <w:rPr>
          <w:sz w:val="28"/>
          <w:szCs w:val="28"/>
        </w:rPr>
        <w:t>.</w:t>
      </w:r>
    </w:p>
    <w:p w:rsidR="00936290" w:rsidRPr="003F749F" w:rsidRDefault="00936290" w:rsidP="00936290">
      <w:pPr>
        <w:pStyle w:val="a0"/>
        <w:spacing w:line="360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Как видно из рис.6, в случае образцов, подвергнутых промежуточному отжигу, введение ступени отжи</w:t>
      </w:r>
      <w:r w:rsidR="00B8444D">
        <w:rPr>
          <w:sz w:val="28"/>
          <w:szCs w:val="28"/>
        </w:rPr>
        <w:t>га при 1100</w:t>
      </w:r>
      <w:proofErr w:type="gramStart"/>
      <w:r w:rsidRPr="003F749F">
        <w:rPr>
          <w:rFonts w:ascii="Cambria Math" w:hAnsi="Cambria Math"/>
          <w:sz w:val="28"/>
          <w:szCs w:val="28"/>
        </w:rPr>
        <w:t>°</w:t>
      </w:r>
      <w:r w:rsidRPr="003F749F">
        <w:rPr>
          <w:sz w:val="28"/>
          <w:szCs w:val="28"/>
        </w:rPr>
        <w:t>С</w:t>
      </w:r>
      <w:proofErr w:type="gramEnd"/>
      <w:r w:rsidRPr="003F749F">
        <w:rPr>
          <w:sz w:val="28"/>
          <w:szCs w:val="28"/>
        </w:rPr>
        <w:t xml:space="preserve"> незначительно увеличивает толщину внешнего слоя покрытия, при этом, на границе областей </w:t>
      </w:r>
      <w:r w:rsidRPr="003F749F">
        <w:rPr>
          <w:rFonts w:ascii="Cambria Math" w:hAnsi="Cambria Math"/>
          <w:sz w:val="28"/>
          <w:szCs w:val="28"/>
        </w:rPr>
        <w:t>β</w:t>
      </w:r>
      <w:r w:rsidRPr="003F749F">
        <w:rPr>
          <w:sz w:val="28"/>
          <w:szCs w:val="28"/>
        </w:rPr>
        <w:t xml:space="preserve"> и </w:t>
      </w:r>
      <w:r w:rsidRPr="003F749F">
        <w:rPr>
          <w:rFonts w:ascii="Cambria Math" w:hAnsi="Cambria Math"/>
          <w:sz w:val="28"/>
          <w:szCs w:val="28"/>
        </w:rPr>
        <w:t>γ</w:t>
      </w:r>
      <w:r w:rsidRPr="003F749F">
        <w:rPr>
          <w:sz w:val="28"/>
          <w:szCs w:val="28"/>
        </w:rPr>
        <w:t>/</w:t>
      </w:r>
      <w:r w:rsidRPr="003F749F">
        <w:rPr>
          <w:rFonts w:ascii="Cambria Math" w:hAnsi="Cambria Math"/>
          <w:sz w:val="28"/>
          <w:szCs w:val="28"/>
        </w:rPr>
        <w:t>γ</w:t>
      </w:r>
      <w:r w:rsidRPr="003F749F">
        <w:rPr>
          <w:sz w:val="28"/>
          <w:szCs w:val="28"/>
        </w:rPr>
        <w:t>’ фаз происходит начало обеднения внешнего слоя алюминием за счет более интенсивной диффузии никеля из внутренних слоев покрытия. Этот процесс интенсифицируется при в</w:t>
      </w:r>
      <w:r>
        <w:rPr>
          <w:sz w:val="28"/>
          <w:szCs w:val="28"/>
        </w:rPr>
        <w:t>ведении ступени отжига при 1200</w:t>
      </w:r>
      <w:r w:rsidRPr="003F749F">
        <w:rPr>
          <w:rFonts w:ascii="Cambria Math" w:hAnsi="Cambria Math"/>
          <w:sz w:val="28"/>
          <w:szCs w:val="28"/>
        </w:rPr>
        <w:t>°</w:t>
      </w:r>
      <w:r w:rsidRPr="003F749F">
        <w:rPr>
          <w:sz w:val="28"/>
          <w:szCs w:val="28"/>
        </w:rPr>
        <w:t xml:space="preserve">С. В этом случае крупные вертикальные участки </w:t>
      </w:r>
      <w:r w:rsidRPr="003F749F">
        <w:rPr>
          <w:rFonts w:ascii="Cambria Math" w:hAnsi="Cambria Math"/>
          <w:sz w:val="28"/>
          <w:szCs w:val="28"/>
        </w:rPr>
        <w:t>γ</w:t>
      </w:r>
      <w:r w:rsidRPr="003F749F">
        <w:rPr>
          <w:sz w:val="28"/>
          <w:szCs w:val="28"/>
        </w:rPr>
        <w:t>/</w:t>
      </w:r>
      <w:r w:rsidRPr="003F749F">
        <w:rPr>
          <w:rFonts w:ascii="Cambria Math" w:hAnsi="Cambria Math"/>
          <w:sz w:val="28"/>
          <w:szCs w:val="28"/>
        </w:rPr>
        <w:t>γ</w:t>
      </w:r>
      <w:r w:rsidRPr="003F749F">
        <w:rPr>
          <w:sz w:val="28"/>
          <w:szCs w:val="28"/>
        </w:rPr>
        <w:t xml:space="preserve">’ фаз доходят до внешней границы покрытия, а общая толщина </w:t>
      </w:r>
      <w:proofErr w:type="spellStart"/>
      <w:r w:rsidRPr="003F749F">
        <w:rPr>
          <w:sz w:val="28"/>
          <w:szCs w:val="28"/>
        </w:rPr>
        <w:t>алюминидного</w:t>
      </w:r>
      <w:proofErr w:type="spellEnd"/>
      <w:r w:rsidRPr="003F749F">
        <w:rPr>
          <w:sz w:val="28"/>
          <w:szCs w:val="28"/>
        </w:rPr>
        <w:t xml:space="preserve"> слоя практически сравнивается с общей толщиной покрытия, что потенциально может отрицательно сказаться на адгезии покрытия к подложке. В то же время покрытие №1, подвергнутое финальному отжигу при стандартной температуре представляет собой оптимальный вариант, при котором внешний слой покрытия порядка 55 мкм состоит из </w:t>
      </w:r>
      <w:proofErr w:type="gramStart"/>
      <w:r w:rsidRPr="003F749F">
        <w:rPr>
          <w:sz w:val="28"/>
          <w:szCs w:val="28"/>
        </w:rPr>
        <w:t>β-</w:t>
      </w:r>
      <w:proofErr w:type="gramEnd"/>
      <w:r w:rsidRPr="003F749F">
        <w:rPr>
          <w:sz w:val="28"/>
          <w:szCs w:val="28"/>
        </w:rPr>
        <w:t>фазы</w:t>
      </w:r>
      <w:r w:rsidRPr="003F749F">
        <w:rPr>
          <w:rFonts w:ascii="Cambria Math" w:hAnsi="Cambria Math"/>
          <w:sz w:val="28"/>
          <w:szCs w:val="28"/>
        </w:rPr>
        <w:t>.</w:t>
      </w:r>
    </w:p>
    <w:p w:rsidR="006D04AB" w:rsidRPr="003F749F" w:rsidRDefault="006D04AB" w:rsidP="003F749F">
      <w:pPr>
        <w:pStyle w:val="a0"/>
        <w:spacing w:line="360" w:lineRule="auto"/>
        <w:rPr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6D04AB" w:rsidRPr="003F749F" w:rsidTr="00936290">
        <w:trPr>
          <w:trHeight w:val="4537"/>
        </w:trPr>
        <w:tc>
          <w:tcPr>
            <w:tcW w:w="4643" w:type="dxa"/>
          </w:tcPr>
          <w:p w:rsidR="006D04AB" w:rsidRPr="003F749F" w:rsidRDefault="006D04AB" w:rsidP="003F749F">
            <w:pPr>
              <w:pStyle w:val="a0"/>
              <w:spacing w:line="360" w:lineRule="auto"/>
              <w:rPr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EC505D" wp14:editId="37D3E4DD">
                  <wp:extent cx="3096883" cy="2851791"/>
                  <wp:effectExtent l="0" t="0" r="8890" b="571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01 1050+1050_001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992" cy="2852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6D04AB" w:rsidRPr="003F749F" w:rsidRDefault="006D04AB" w:rsidP="003F749F">
            <w:pPr>
              <w:pStyle w:val="a0"/>
              <w:spacing w:line="360" w:lineRule="auto"/>
              <w:rPr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6FFCD66" wp14:editId="2E77971A">
                  <wp:extent cx="3096883" cy="2851791"/>
                  <wp:effectExtent l="0" t="0" r="8890" b="571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02 1050+1050+1100_001.jp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1935" cy="2856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04AB" w:rsidRPr="00936290" w:rsidTr="00936290">
        <w:tc>
          <w:tcPr>
            <w:tcW w:w="4643" w:type="dxa"/>
          </w:tcPr>
          <w:p w:rsidR="006D04AB" w:rsidRPr="00936290" w:rsidRDefault="006D04AB" w:rsidP="003F749F">
            <w:pPr>
              <w:pStyle w:val="a0"/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  <w:r w:rsidRPr="00936290">
              <w:rPr>
                <w:noProof/>
                <w:szCs w:val="28"/>
                <w:lang w:eastAsia="ru-RU"/>
              </w:rPr>
              <w:t>а</w:t>
            </w:r>
          </w:p>
        </w:tc>
        <w:tc>
          <w:tcPr>
            <w:tcW w:w="4643" w:type="dxa"/>
          </w:tcPr>
          <w:p w:rsidR="006D04AB" w:rsidRPr="00936290" w:rsidRDefault="006D04AB" w:rsidP="003F749F">
            <w:pPr>
              <w:pStyle w:val="a0"/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  <w:r w:rsidRPr="00936290">
              <w:rPr>
                <w:noProof/>
                <w:szCs w:val="28"/>
                <w:lang w:eastAsia="ru-RU"/>
              </w:rPr>
              <w:t>б</w:t>
            </w:r>
          </w:p>
          <w:p w:rsidR="006D04AB" w:rsidRPr="00936290" w:rsidRDefault="006D04AB" w:rsidP="003F749F">
            <w:pPr>
              <w:pStyle w:val="a0"/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</w:p>
        </w:tc>
      </w:tr>
      <w:tr w:rsidR="006D04AB" w:rsidRPr="003F749F" w:rsidTr="00936290">
        <w:tc>
          <w:tcPr>
            <w:tcW w:w="9286" w:type="dxa"/>
            <w:gridSpan w:val="2"/>
          </w:tcPr>
          <w:p w:rsidR="006D04AB" w:rsidRPr="003F749F" w:rsidRDefault="006D04AB" w:rsidP="003F749F">
            <w:pPr>
              <w:pStyle w:val="a0"/>
              <w:spacing w:line="360" w:lineRule="auto"/>
              <w:jc w:val="center"/>
              <w:rPr>
                <w:sz w:val="28"/>
                <w:szCs w:val="28"/>
              </w:rPr>
            </w:pPr>
            <w:r w:rsidRPr="003F749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EC7A24" wp14:editId="57168BAC">
                  <wp:extent cx="2794959" cy="2573762"/>
                  <wp:effectExtent l="0" t="0" r="5715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-01 1050+1050+1200_001.jp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389" cy="2580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04AB" w:rsidRPr="00936290" w:rsidTr="00936290">
        <w:tc>
          <w:tcPr>
            <w:tcW w:w="9286" w:type="dxa"/>
            <w:gridSpan w:val="2"/>
          </w:tcPr>
          <w:p w:rsidR="006D04AB" w:rsidRPr="00936290" w:rsidRDefault="006D04AB" w:rsidP="003F749F">
            <w:pPr>
              <w:pStyle w:val="a0"/>
              <w:spacing w:line="360" w:lineRule="auto"/>
              <w:jc w:val="center"/>
              <w:rPr>
                <w:noProof/>
                <w:szCs w:val="28"/>
                <w:lang w:eastAsia="ru-RU"/>
              </w:rPr>
            </w:pPr>
            <w:r w:rsidRPr="00936290">
              <w:rPr>
                <w:noProof/>
                <w:szCs w:val="28"/>
                <w:lang w:eastAsia="ru-RU"/>
              </w:rPr>
              <w:t>в</w:t>
            </w:r>
          </w:p>
        </w:tc>
      </w:tr>
    </w:tbl>
    <w:p w:rsidR="006D04AB" w:rsidRPr="00936290" w:rsidRDefault="006D04AB" w:rsidP="00936290">
      <w:pPr>
        <w:pStyle w:val="a0"/>
        <w:spacing w:line="276" w:lineRule="auto"/>
        <w:jc w:val="center"/>
        <w:rPr>
          <w:szCs w:val="28"/>
        </w:rPr>
      </w:pPr>
      <w:r w:rsidRPr="00936290">
        <w:rPr>
          <w:szCs w:val="28"/>
        </w:rPr>
        <w:t>Рис.</w:t>
      </w:r>
      <w:r w:rsidR="005D36B8" w:rsidRPr="00936290">
        <w:rPr>
          <w:szCs w:val="28"/>
        </w:rPr>
        <w:t>6</w:t>
      </w:r>
      <w:r w:rsidR="00936290" w:rsidRPr="00936290">
        <w:rPr>
          <w:szCs w:val="28"/>
        </w:rPr>
        <w:t xml:space="preserve"> –</w:t>
      </w:r>
      <w:r w:rsidRPr="00936290">
        <w:rPr>
          <w:szCs w:val="28"/>
        </w:rPr>
        <w:t xml:space="preserve"> Микроструктуры образцов, подвергнутых промежуточному отжигу.</w:t>
      </w:r>
    </w:p>
    <w:p w:rsidR="006D04AB" w:rsidRPr="00936290" w:rsidRDefault="006D04AB" w:rsidP="00936290">
      <w:pPr>
        <w:pStyle w:val="a0"/>
        <w:spacing w:line="276" w:lineRule="auto"/>
        <w:jc w:val="center"/>
        <w:rPr>
          <w:szCs w:val="28"/>
        </w:rPr>
      </w:pPr>
      <w:r w:rsidRPr="00936290">
        <w:rPr>
          <w:szCs w:val="28"/>
        </w:rPr>
        <w:t xml:space="preserve">а) покрытие № 1 </w:t>
      </w:r>
      <w:r w:rsidR="00936290">
        <w:rPr>
          <w:szCs w:val="28"/>
        </w:rPr>
        <w:t>б) покрытие № 2 в) покрытие № 3</w:t>
      </w:r>
    </w:p>
    <w:p w:rsidR="004252F9" w:rsidRPr="003F749F" w:rsidRDefault="006D04AB" w:rsidP="003F749F">
      <w:pPr>
        <w:pStyle w:val="a0"/>
        <w:spacing w:line="360" w:lineRule="auto"/>
        <w:rPr>
          <w:sz w:val="28"/>
          <w:szCs w:val="28"/>
        </w:rPr>
      </w:pPr>
      <w:r w:rsidRPr="003F749F">
        <w:rPr>
          <w:sz w:val="28"/>
          <w:szCs w:val="28"/>
        </w:rPr>
        <w:tab/>
      </w:r>
    </w:p>
    <w:p w:rsidR="006D04AB" w:rsidRPr="003F749F" w:rsidRDefault="006D04AB" w:rsidP="00B8444D">
      <w:pPr>
        <w:pStyle w:val="a0"/>
        <w:spacing w:line="372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Проведение отжига образцов с нанесенными 100 г/м</w:t>
      </w:r>
      <w:proofErr w:type="gramStart"/>
      <w:r w:rsidRPr="003F749F">
        <w:rPr>
          <w:sz w:val="28"/>
          <w:szCs w:val="28"/>
          <w:vertAlign w:val="superscript"/>
        </w:rPr>
        <w:t>2</w:t>
      </w:r>
      <w:proofErr w:type="gramEnd"/>
      <w:r w:rsidRPr="003F749F">
        <w:rPr>
          <w:sz w:val="28"/>
          <w:szCs w:val="28"/>
        </w:rPr>
        <w:t xml:space="preserve"> алюминиевого сплава прошло без оплавления поверхности образцов, что говорит о возможности исключения дополнительных стадий в процесс нанесения покрытия. Образцы с покрытиями, полученными без промежуточного отжига, демонстрируют такие же закономерности изменения структуры в сравнении между собой. Также можно говорить о том, что варианты покрытий 1 и 4, 2 и 5 сходны между собой, что указывает на то, что введение промежуточного отжига не оказывает сильного влияния на окончательную структуру покрытия. Исключение составляет вариант № 6, который в сравнении с вариантом № 3, обладает большей толщиной проникновения </w:t>
      </w:r>
      <w:proofErr w:type="spellStart"/>
      <w:r w:rsidRPr="003F749F">
        <w:rPr>
          <w:sz w:val="28"/>
          <w:szCs w:val="28"/>
        </w:rPr>
        <w:t>алюминидного</w:t>
      </w:r>
      <w:proofErr w:type="spellEnd"/>
      <w:r w:rsidRPr="003F749F">
        <w:rPr>
          <w:sz w:val="28"/>
          <w:szCs w:val="28"/>
        </w:rPr>
        <w:t xml:space="preserve"> слоя, и, соответственно, еще более крупными участками </w:t>
      </w:r>
      <w:r w:rsidRPr="003F749F">
        <w:rPr>
          <w:rFonts w:ascii="Cambria Math" w:hAnsi="Cambria Math"/>
          <w:sz w:val="28"/>
          <w:szCs w:val="28"/>
        </w:rPr>
        <w:t>γ</w:t>
      </w:r>
      <w:r w:rsidRPr="003F749F">
        <w:rPr>
          <w:sz w:val="28"/>
          <w:szCs w:val="28"/>
        </w:rPr>
        <w:t>/</w:t>
      </w:r>
      <w:r w:rsidRPr="003F749F">
        <w:rPr>
          <w:rFonts w:ascii="Cambria Math" w:hAnsi="Cambria Math"/>
          <w:sz w:val="28"/>
          <w:szCs w:val="28"/>
        </w:rPr>
        <w:t>γ</w:t>
      </w:r>
      <w:r w:rsidRPr="003F749F">
        <w:rPr>
          <w:sz w:val="28"/>
          <w:szCs w:val="28"/>
        </w:rPr>
        <w:t>’ фаз.</w:t>
      </w:r>
    </w:p>
    <w:p w:rsidR="007B159D" w:rsidRPr="003F749F" w:rsidRDefault="006D04AB" w:rsidP="00B8444D">
      <w:pPr>
        <w:pStyle w:val="a0"/>
        <w:spacing w:line="372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Для оптимальных по структуре покрытий №1 и №4 методом </w:t>
      </w:r>
      <w:proofErr w:type="spellStart"/>
      <w:r w:rsidRPr="003F749F">
        <w:rPr>
          <w:sz w:val="28"/>
          <w:szCs w:val="28"/>
        </w:rPr>
        <w:t>энерго</w:t>
      </w:r>
      <w:proofErr w:type="spellEnd"/>
      <w:r w:rsidRPr="003F749F">
        <w:rPr>
          <w:sz w:val="28"/>
          <w:szCs w:val="28"/>
        </w:rPr>
        <w:t>-дисперсионной спектроскопии (</w:t>
      </w:r>
      <w:r w:rsidRPr="003F749F">
        <w:rPr>
          <w:sz w:val="28"/>
          <w:szCs w:val="28"/>
          <w:lang w:val="en-US"/>
        </w:rPr>
        <w:t>EDS</w:t>
      </w:r>
      <w:r w:rsidRPr="003F749F">
        <w:rPr>
          <w:sz w:val="28"/>
          <w:szCs w:val="28"/>
        </w:rPr>
        <w:t xml:space="preserve">) был проведен химический анализ. </w:t>
      </w:r>
      <w:r w:rsidR="005D36B8" w:rsidRPr="003F749F">
        <w:rPr>
          <w:sz w:val="28"/>
          <w:szCs w:val="28"/>
        </w:rPr>
        <w:t>А</w:t>
      </w:r>
      <w:r w:rsidRPr="003F749F">
        <w:rPr>
          <w:sz w:val="28"/>
          <w:szCs w:val="28"/>
        </w:rPr>
        <w:t xml:space="preserve">нализ </w:t>
      </w:r>
      <w:r w:rsidR="005D36B8" w:rsidRPr="003F749F">
        <w:rPr>
          <w:sz w:val="28"/>
          <w:szCs w:val="28"/>
        </w:rPr>
        <w:t>показал</w:t>
      </w:r>
      <w:r w:rsidRPr="003F749F">
        <w:rPr>
          <w:sz w:val="28"/>
          <w:szCs w:val="28"/>
        </w:rPr>
        <w:t xml:space="preserve">, что оба покрытия по количеству алюминия во внешнем слое превосходят стандартные конденсационно-диффузионные покрытия. </w:t>
      </w:r>
    </w:p>
    <w:p w:rsidR="006D04AB" w:rsidRPr="003F749F" w:rsidRDefault="006D04AB" w:rsidP="00B8444D">
      <w:pPr>
        <w:pStyle w:val="a0"/>
        <w:spacing w:line="372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>В результате проведенных исследований показана перспективность технологии двойного алитирования для получения высокотемпературных покрытий с низким содержанием хрома и повышенным запасом алюминия во внешнем слое покрытия. Введение дополнительного алитирования не требует введения промежуточных операций, таких как дополнительный отжиг, дополнительные высокотемпературные ступени отжига и дополнительный процесс нанесения алюминиевого сплава.</w:t>
      </w:r>
    </w:p>
    <w:p w:rsidR="004E2A7B" w:rsidRPr="003F749F" w:rsidRDefault="004E2A7B" w:rsidP="00B8444D">
      <w:pPr>
        <w:pStyle w:val="a0"/>
        <w:spacing w:line="372" w:lineRule="auto"/>
        <w:ind w:firstLine="709"/>
        <w:rPr>
          <w:sz w:val="28"/>
          <w:szCs w:val="28"/>
        </w:rPr>
      </w:pPr>
      <w:r w:rsidRPr="003F749F">
        <w:rPr>
          <w:sz w:val="28"/>
          <w:szCs w:val="28"/>
        </w:rPr>
        <w:t xml:space="preserve">Было изучено влияние ионно-плазменного ТЗП ВСДП-4 + ВСДП-23 + </w:t>
      </w:r>
      <w:proofErr w:type="spellStart"/>
      <w:r w:rsidRPr="003F749F">
        <w:rPr>
          <w:sz w:val="28"/>
          <w:szCs w:val="28"/>
          <w:lang w:val="en-US"/>
        </w:rPr>
        <w:t>ZrYGdO</w:t>
      </w:r>
      <w:proofErr w:type="spellEnd"/>
      <w:r w:rsidRPr="003F749F">
        <w:rPr>
          <w:sz w:val="28"/>
          <w:szCs w:val="28"/>
        </w:rPr>
        <w:t xml:space="preserve"> на характеристики длительной прочности сплавов ВКНА-1В и ВКНА-25 при температуре 1200</w:t>
      </w:r>
      <w:proofErr w:type="gramStart"/>
      <w:r w:rsidR="006F5C04">
        <w:rPr>
          <w:color w:val="000000"/>
          <w:kern w:val="24"/>
          <w:sz w:val="28"/>
        </w:rPr>
        <w:t>°</w:t>
      </w:r>
      <w:r w:rsidRPr="003F749F">
        <w:rPr>
          <w:sz w:val="28"/>
          <w:szCs w:val="28"/>
        </w:rPr>
        <w:t>С</w:t>
      </w:r>
      <w:proofErr w:type="gramEnd"/>
      <w:r w:rsidRPr="003F749F">
        <w:rPr>
          <w:sz w:val="28"/>
          <w:szCs w:val="28"/>
        </w:rPr>
        <w:t xml:space="preserve"> и предел выносливости при температуре 900</w:t>
      </w:r>
      <w:r w:rsidR="006F5C04">
        <w:rPr>
          <w:color w:val="000000"/>
          <w:kern w:val="24"/>
          <w:sz w:val="28"/>
        </w:rPr>
        <w:t>°</w:t>
      </w:r>
      <w:r w:rsidRPr="003F749F">
        <w:rPr>
          <w:sz w:val="28"/>
          <w:szCs w:val="28"/>
        </w:rPr>
        <w:t>С на базе 2</w:t>
      </w:r>
      <w:r w:rsidR="006F5C04">
        <w:rPr>
          <w:rFonts w:eastAsia="Times New Roman"/>
          <w:sz w:val="28"/>
          <w:szCs w:val="28"/>
          <w:lang w:eastAsia="ru-RU"/>
        </w:rPr>
        <w:t>×</w:t>
      </w:r>
      <w:r w:rsidRPr="003F749F">
        <w:rPr>
          <w:sz w:val="28"/>
          <w:szCs w:val="28"/>
        </w:rPr>
        <w:t>10</w:t>
      </w:r>
      <w:r w:rsidRPr="003F749F">
        <w:rPr>
          <w:sz w:val="28"/>
          <w:szCs w:val="28"/>
          <w:vertAlign w:val="superscript"/>
        </w:rPr>
        <w:t xml:space="preserve">7 </w:t>
      </w:r>
      <w:r w:rsidRPr="003F749F">
        <w:rPr>
          <w:sz w:val="28"/>
          <w:szCs w:val="28"/>
        </w:rPr>
        <w:t>циклов на гладких образцах (</w:t>
      </w:r>
      <w:r w:rsidRPr="003F749F">
        <w:rPr>
          <w:sz w:val="28"/>
          <w:szCs w:val="28"/>
        </w:rPr>
        <w:sym w:font="Symbol" w:char="F073"/>
      </w:r>
      <w:r w:rsidRPr="003F749F">
        <w:rPr>
          <w:sz w:val="28"/>
          <w:szCs w:val="28"/>
          <w:vertAlign w:val="subscript"/>
        </w:rPr>
        <w:t>-1</w:t>
      </w:r>
      <w:r w:rsidRPr="003F749F">
        <w:rPr>
          <w:sz w:val="28"/>
          <w:szCs w:val="28"/>
        </w:rPr>
        <w:t xml:space="preserve">). Результаты испытаний представлены в таблице </w:t>
      </w:r>
      <w:r w:rsidR="00046376" w:rsidRPr="003F749F">
        <w:rPr>
          <w:sz w:val="28"/>
          <w:szCs w:val="28"/>
        </w:rPr>
        <w:t>4</w:t>
      </w:r>
      <w:r w:rsidRPr="003F749F">
        <w:rPr>
          <w:sz w:val="28"/>
          <w:szCs w:val="28"/>
        </w:rPr>
        <w:t xml:space="preserve">. </w:t>
      </w:r>
    </w:p>
    <w:p w:rsidR="004E2A7B" w:rsidRDefault="004E2A7B" w:rsidP="003F749F">
      <w:pPr>
        <w:spacing w:line="360" w:lineRule="auto"/>
        <w:ind w:firstLine="708"/>
        <w:rPr>
          <w:sz w:val="28"/>
          <w:szCs w:val="28"/>
        </w:rPr>
      </w:pPr>
    </w:p>
    <w:p w:rsidR="00B8444D" w:rsidRDefault="00B8444D" w:rsidP="00B8444D">
      <w:pPr>
        <w:pStyle w:val="a0"/>
      </w:pPr>
    </w:p>
    <w:tbl>
      <w:tblPr>
        <w:tblStyle w:val="a4"/>
        <w:tblW w:w="907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410"/>
        <w:gridCol w:w="1701"/>
        <w:gridCol w:w="1843"/>
        <w:gridCol w:w="1559"/>
        <w:gridCol w:w="1559"/>
      </w:tblGrid>
      <w:tr w:rsidR="004E2A7B" w:rsidRPr="003F749F" w:rsidTr="00B8444D">
        <w:trPr>
          <w:trHeight w:val="269"/>
        </w:trPr>
        <w:tc>
          <w:tcPr>
            <w:tcW w:w="9072" w:type="dxa"/>
            <w:gridSpan w:val="5"/>
            <w:tcBorders>
              <w:top w:val="nil"/>
              <w:left w:val="nil"/>
              <w:right w:val="nil"/>
            </w:tcBorders>
          </w:tcPr>
          <w:p w:rsidR="006F5C04" w:rsidRPr="006F5C04" w:rsidRDefault="004E2A7B" w:rsidP="006F5C04">
            <w:pPr>
              <w:spacing w:line="360" w:lineRule="auto"/>
              <w:ind w:left="-57" w:right="-57"/>
              <w:jc w:val="right"/>
              <w:rPr>
                <w:szCs w:val="28"/>
              </w:rPr>
            </w:pPr>
            <w:r w:rsidRPr="006F5C04">
              <w:rPr>
                <w:szCs w:val="28"/>
              </w:rPr>
              <w:t xml:space="preserve">Таблица </w:t>
            </w:r>
            <w:r w:rsidR="00046376" w:rsidRPr="006F5C04">
              <w:rPr>
                <w:szCs w:val="28"/>
              </w:rPr>
              <w:t>4</w:t>
            </w:r>
          </w:p>
          <w:p w:rsidR="004E2A7B" w:rsidRPr="006F5C04" w:rsidRDefault="004E2A7B" w:rsidP="006F5C04">
            <w:pPr>
              <w:spacing w:line="360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 xml:space="preserve">Средние* (числитель) и гарантированные** (знаменатель) расчётные значения </w:t>
            </w:r>
            <w:r w:rsidRPr="00B8444D">
              <w:rPr>
                <w:spacing w:val="-4"/>
                <w:szCs w:val="28"/>
              </w:rPr>
              <w:t xml:space="preserve">жаропрочности и предела выносливости образцов из </w:t>
            </w:r>
            <w:r w:rsidR="006F5C04" w:rsidRPr="00B8444D">
              <w:rPr>
                <w:spacing w:val="-4"/>
                <w:szCs w:val="28"/>
              </w:rPr>
              <w:t>сплавов ВКНА-1В и ВКНА-25 с ТЗП</w:t>
            </w:r>
          </w:p>
        </w:tc>
      </w:tr>
      <w:tr w:rsidR="005F0A6E" w:rsidRPr="003F749F" w:rsidTr="00B8444D">
        <w:trPr>
          <w:trHeight w:val="277"/>
        </w:trPr>
        <w:tc>
          <w:tcPr>
            <w:tcW w:w="2410" w:type="dxa"/>
            <w:vMerge w:val="restart"/>
            <w:shd w:val="clear" w:color="auto" w:fill="auto"/>
          </w:tcPr>
          <w:p w:rsidR="005F0A6E" w:rsidRPr="006F5C04" w:rsidRDefault="005F0A6E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Жаропрочность на базе</w:t>
            </w:r>
          </w:p>
          <w:p w:rsidR="005F0A6E" w:rsidRPr="006F5C04" w:rsidRDefault="005F0A6E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испытаний, МПа:</w:t>
            </w:r>
          </w:p>
        </w:tc>
        <w:tc>
          <w:tcPr>
            <w:tcW w:w="6662" w:type="dxa"/>
            <w:gridSpan w:val="4"/>
          </w:tcPr>
          <w:p w:rsidR="005F0A6E" w:rsidRPr="006F5C04" w:rsidRDefault="005F0A6E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Сплав</w:t>
            </w:r>
          </w:p>
        </w:tc>
      </w:tr>
      <w:tr w:rsidR="005F0A6E" w:rsidRPr="003F749F" w:rsidTr="00B8444D">
        <w:trPr>
          <w:trHeight w:val="276"/>
        </w:trPr>
        <w:tc>
          <w:tcPr>
            <w:tcW w:w="2410" w:type="dxa"/>
            <w:vMerge/>
            <w:shd w:val="clear" w:color="auto" w:fill="auto"/>
          </w:tcPr>
          <w:p w:rsidR="005F0A6E" w:rsidRPr="006F5C04" w:rsidRDefault="005F0A6E" w:rsidP="00B8444D">
            <w:pPr>
              <w:spacing w:line="276" w:lineRule="auto"/>
              <w:ind w:left="-57" w:right="-57"/>
              <w:rPr>
                <w:szCs w:val="28"/>
              </w:rPr>
            </w:pPr>
          </w:p>
        </w:tc>
        <w:tc>
          <w:tcPr>
            <w:tcW w:w="3544" w:type="dxa"/>
            <w:gridSpan w:val="2"/>
          </w:tcPr>
          <w:p w:rsidR="005F0A6E" w:rsidRPr="006F5C04" w:rsidRDefault="005F0A6E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ВКНА-1В</w:t>
            </w:r>
          </w:p>
        </w:tc>
        <w:tc>
          <w:tcPr>
            <w:tcW w:w="3118" w:type="dxa"/>
            <w:gridSpan w:val="2"/>
          </w:tcPr>
          <w:p w:rsidR="005F0A6E" w:rsidRPr="006F5C04" w:rsidRDefault="005F0A6E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ВКНА-25</w:t>
            </w:r>
          </w:p>
        </w:tc>
      </w:tr>
      <w:tr w:rsidR="004E2A7B" w:rsidRPr="003F749F" w:rsidTr="00B8444D">
        <w:trPr>
          <w:trHeight w:val="276"/>
        </w:trPr>
        <w:tc>
          <w:tcPr>
            <w:tcW w:w="2410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rPr>
                <w:szCs w:val="28"/>
              </w:rPr>
            </w:pPr>
          </w:p>
        </w:tc>
        <w:tc>
          <w:tcPr>
            <w:tcW w:w="1701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По паспорту</w:t>
            </w:r>
          </w:p>
        </w:tc>
        <w:tc>
          <w:tcPr>
            <w:tcW w:w="1843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С покрытием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По паспорту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С покрытием</w:t>
            </w:r>
          </w:p>
        </w:tc>
      </w:tr>
      <w:tr w:rsidR="004E2A7B" w:rsidRPr="003F749F" w:rsidTr="00B8444D">
        <w:tc>
          <w:tcPr>
            <w:tcW w:w="2410" w:type="dxa"/>
          </w:tcPr>
          <w:p w:rsidR="004E2A7B" w:rsidRPr="006F5C04" w:rsidRDefault="004E2A7B" w:rsidP="00B8444D">
            <w:pPr>
              <w:spacing w:line="276" w:lineRule="auto"/>
              <w:ind w:left="-57" w:right="-57"/>
              <w:rPr>
                <w:szCs w:val="28"/>
              </w:rPr>
            </w:pPr>
            <w:r w:rsidRPr="006F5C04">
              <w:rPr>
                <w:szCs w:val="28"/>
              </w:rPr>
              <w:t>10 ч</w:t>
            </w:r>
          </w:p>
        </w:tc>
        <w:tc>
          <w:tcPr>
            <w:tcW w:w="1701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90/70</w:t>
            </w:r>
          </w:p>
        </w:tc>
        <w:tc>
          <w:tcPr>
            <w:tcW w:w="1843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90/75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70/57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75/65</w:t>
            </w:r>
          </w:p>
        </w:tc>
      </w:tr>
      <w:tr w:rsidR="004E2A7B" w:rsidRPr="003F749F" w:rsidTr="00B8444D">
        <w:tc>
          <w:tcPr>
            <w:tcW w:w="2410" w:type="dxa"/>
          </w:tcPr>
          <w:p w:rsidR="004E2A7B" w:rsidRPr="006F5C04" w:rsidRDefault="004E2A7B" w:rsidP="00B8444D">
            <w:pPr>
              <w:spacing w:line="276" w:lineRule="auto"/>
              <w:ind w:left="-57" w:right="-57"/>
              <w:rPr>
                <w:szCs w:val="28"/>
              </w:rPr>
            </w:pPr>
            <w:r w:rsidRPr="006F5C04">
              <w:rPr>
                <w:szCs w:val="28"/>
              </w:rPr>
              <w:t>100 ч</w:t>
            </w:r>
          </w:p>
        </w:tc>
        <w:tc>
          <w:tcPr>
            <w:tcW w:w="1701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50/37</w:t>
            </w:r>
          </w:p>
        </w:tc>
        <w:tc>
          <w:tcPr>
            <w:tcW w:w="1843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60/45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48/40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50/40</w:t>
            </w:r>
          </w:p>
        </w:tc>
      </w:tr>
      <w:tr w:rsidR="004E2A7B" w:rsidRPr="003F749F" w:rsidTr="00B8444D">
        <w:tc>
          <w:tcPr>
            <w:tcW w:w="2410" w:type="dxa"/>
          </w:tcPr>
          <w:p w:rsidR="004E2A7B" w:rsidRPr="006F5C04" w:rsidRDefault="004E2A7B" w:rsidP="00B8444D">
            <w:pPr>
              <w:spacing w:line="276" w:lineRule="auto"/>
              <w:ind w:left="-57" w:right="-57"/>
              <w:rPr>
                <w:szCs w:val="28"/>
              </w:rPr>
            </w:pPr>
            <w:r w:rsidRPr="006F5C04">
              <w:rPr>
                <w:szCs w:val="28"/>
              </w:rPr>
              <w:t>500 ч</w:t>
            </w:r>
          </w:p>
        </w:tc>
        <w:tc>
          <w:tcPr>
            <w:tcW w:w="1701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30/23</w:t>
            </w:r>
          </w:p>
        </w:tc>
        <w:tc>
          <w:tcPr>
            <w:tcW w:w="1843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40/30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38/32</w:t>
            </w:r>
          </w:p>
        </w:tc>
        <w:tc>
          <w:tcPr>
            <w:tcW w:w="1559" w:type="dxa"/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-</w:t>
            </w:r>
          </w:p>
        </w:tc>
      </w:tr>
      <w:tr w:rsidR="004E2A7B" w:rsidRPr="003F749F" w:rsidTr="00B8444D">
        <w:tc>
          <w:tcPr>
            <w:tcW w:w="2410" w:type="dxa"/>
            <w:tcBorders>
              <w:bottom w:val="single" w:sz="4" w:space="0" w:color="auto"/>
            </w:tcBorders>
          </w:tcPr>
          <w:p w:rsidR="004E2A7B" w:rsidRPr="006F5C04" w:rsidRDefault="004E2A7B" w:rsidP="00B8444D">
            <w:pPr>
              <w:spacing w:line="276" w:lineRule="auto"/>
              <w:ind w:left="-57" w:right="-57"/>
              <w:rPr>
                <w:szCs w:val="28"/>
              </w:rPr>
            </w:pPr>
            <w:r w:rsidRPr="006F5C04">
              <w:rPr>
                <w:szCs w:val="28"/>
              </w:rPr>
              <w:t xml:space="preserve">Предел выносливости, МПа 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340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340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370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4E2A7B" w:rsidRPr="006F5C04" w:rsidRDefault="004E2A7B" w:rsidP="00B8444D">
            <w:pPr>
              <w:spacing w:line="276" w:lineRule="auto"/>
              <w:ind w:left="-57" w:right="-57"/>
              <w:jc w:val="center"/>
              <w:rPr>
                <w:szCs w:val="28"/>
              </w:rPr>
            </w:pPr>
            <w:r w:rsidRPr="006F5C04">
              <w:rPr>
                <w:szCs w:val="28"/>
              </w:rPr>
              <w:t>340</w:t>
            </w:r>
          </w:p>
        </w:tc>
      </w:tr>
      <w:tr w:rsidR="004E2A7B" w:rsidRPr="005F0A6E" w:rsidTr="00B8444D">
        <w:tc>
          <w:tcPr>
            <w:tcW w:w="9072" w:type="dxa"/>
            <w:gridSpan w:val="5"/>
            <w:tcBorders>
              <w:left w:val="nil"/>
              <w:bottom w:val="nil"/>
              <w:right w:val="nil"/>
            </w:tcBorders>
          </w:tcPr>
          <w:p w:rsidR="004E2A7B" w:rsidRPr="005F0A6E" w:rsidRDefault="004E2A7B" w:rsidP="00B8444D">
            <w:pPr>
              <w:spacing w:line="276" w:lineRule="auto"/>
              <w:ind w:left="-57" w:right="-57"/>
              <w:rPr>
                <w:sz w:val="22"/>
                <w:szCs w:val="28"/>
              </w:rPr>
            </w:pPr>
            <w:r w:rsidRPr="005F0A6E">
              <w:rPr>
                <w:sz w:val="22"/>
                <w:szCs w:val="28"/>
              </w:rPr>
              <w:t>*  –   вероятность не разрушения 0,5 при доверительной вероятности 0,9</w:t>
            </w:r>
          </w:p>
          <w:p w:rsidR="004E2A7B" w:rsidRPr="005F0A6E" w:rsidRDefault="004E2A7B" w:rsidP="00B8444D">
            <w:pPr>
              <w:spacing w:line="276" w:lineRule="auto"/>
              <w:ind w:left="-57" w:right="-57"/>
              <w:rPr>
                <w:sz w:val="22"/>
                <w:szCs w:val="28"/>
              </w:rPr>
            </w:pPr>
            <w:r w:rsidRPr="005F0A6E">
              <w:rPr>
                <w:sz w:val="22"/>
                <w:szCs w:val="28"/>
              </w:rPr>
              <w:t>** –   вероятность не разрушения 0,8 при доверительной вероятности 0,9</w:t>
            </w:r>
          </w:p>
        </w:tc>
      </w:tr>
    </w:tbl>
    <w:p w:rsidR="004E2A7B" w:rsidRPr="003F749F" w:rsidRDefault="004E2A7B" w:rsidP="003F749F">
      <w:pPr>
        <w:spacing w:line="360" w:lineRule="auto"/>
        <w:ind w:firstLine="708"/>
        <w:rPr>
          <w:sz w:val="28"/>
          <w:szCs w:val="28"/>
        </w:rPr>
      </w:pPr>
    </w:p>
    <w:p w:rsidR="004E2A7B" w:rsidRPr="003F749F" w:rsidRDefault="004E2A7B" w:rsidP="003F749F">
      <w:pPr>
        <w:spacing w:line="360" w:lineRule="auto"/>
        <w:ind w:firstLine="708"/>
        <w:rPr>
          <w:sz w:val="28"/>
          <w:szCs w:val="28"/>
        </w:rPr>
      </w:pPr>
      <w:r w:rsidRPr="003F749F">
        <w:rPr>
          <w:sz w:val="28"/>
          <w:szCs w:val="28"/>
        </w:rPr>
        <w:t>Видно, что ТЗП не снижает характеристики длительной прочности сплавов, которые используются для проведения прочностных расчётов при проектировании ГТД. Расчётная средняя величина предела выносливости сплава ВКНА-25 на базе 2</w:t>
      </w:r>
      <w:r w:rsidR="005F0A6E">
        <w:rPr>
          <w:rFonts w:eastAsia="Times New Roman"/>
          <w:sz w:val="28"/>
          <w:szCs w:val="28"/>
          <w:lang w:eastAsia="ru-RU"/>
        </w:rPr>
        <w:t>×</w:t>
      </w:r>
      <w:r w:rsidRPr="003F749F">
        <w:rPr>
          <w:sz w:val="28"/>
          <w:szCs w:val="28"/>
        </w:rPr>
        <w:t>10</w:t>
      </w:r>
      <w:r w:rsidRPr="003F749F">
        <w:rPr>
          <w:sz w:val="28"/>
          <w:szCs w:val="28"/>
          <w:vertAlign w:val="superscript"/>
        </w:rPr>
        <w:t xml:space="preserve">7 </w:t>
      </w:r>
      <w:r w:rsidRPr="003F749F">
        <w:rPr>
          <w:sz w:val="28"/>
          <w:szCs w:val="28"/>
        </w:rPr>
        <w:t>циклов меньше паспортных значений н</w:t>
      </w:r>
      <w:r w:rsidR="005F0A6E">
        <w:rPr>
          <w:sz w:val="28"/>
          <w:szCs w:val="28"/>
        </w:rPr>
        <w:t xml:space="preserve">а 30 МПа. Однако аппроксимация </w:t>
      </w:r>
      <w:r w:rsidRPr="003F749F">
        <w:rPr>
          <w:sz w:val="28"/>
          <w:szCs w:val="28"/>
        </w:rPr>
        <w:t>полученных экспериментальных данных логарифмическими линиями трендов показывает, что на базах более 10</w:t>
      </w:r>
      <w:r w:rsidRPr="003F749F">
        <w:rPr>
          <w:sz w:val="28"/>
          <w:szCs w:val="28"/>
          <w:vertAlign w:val="superscript"/>
        </w:rPr>
        <w:t xml:space="preserve">7 </w:t>
      </w:r>
      <w:r w:rsidRPr="003F749F">
        <w:rPr>
          <w:sz w:val="28"/>
          <w:szCs w:val="28"/>
        </w:rPr>
        <w:t xml:space="preserve">циклов </w:t>
      </w:r>
      <w:proofErr w:type="spellStart"/>
      <w:r w:rsidRPr="003F749F">
        <w:rPr>
          <w:sz w:val="28"/>
          <w:szCs w:val="28"/>
        </w:rPr>
        <w:t>нагружения</w:t>
      </w:r>
      <w:proofErr w:type="spellEnd"/>
      <w:r w:rsidRPr="003F749F">
        <w:rPr>
          <w:sz w:val="28"/>
          <w:szCs w:val="28"/>
          <w:vertAlign w:val="superscript"/>
        </w:rPr>
        <w:t xml:space="preserve"> </w:t>
      </w:r>
      <w:r w:rsidRPr="003F749F">
        <w:rPr>
          <w:sz w:val="28"/>
          <w:szCs w:val="28"/>
        </w:rPr>
        <w:t>образцы из сплава ВКНА-25 без покрытия</w:t>
      </w:r>
      <w:r w:rsidRPr="003F749F">
        <w:rPr>
          <w:sz w:val="28"/>
          <w:szCs w:val="28"/>
          <w:vertAlign w:val="superscript"/>
        </w:rPr>
        <w:t xml:space="preserve"> </w:t>
      </w:r>
      <w:r w:rsidRPr="003F749F">
        <w:rPr>
          <w:sz w:val="28"/>
          <w:szCs w:val="28"/>
        </w:rPr>
        <w:t>также имеют снижение предела выносливости п</w:t>
      </w:r>
      <w:r w:rsidR="005F0A6E">
        <w:rPr>
          <w:sz w:val="28"/>
          <w:szCs w:val="28"/>
        </w:rPr>
        <w:t xml:space="preserve">о сравнению </w:t>
      </w:r>
      <w:r w:rsidRPr="003F749F">
        <w:rPr>
          <w:sz w:val="28"/>
          <w:szCs w:val="28"/>
        </w:rPr>
        <w:t>с паспортной характеристикой и уступают образцам с ТЗП в условиях испытаний. Следует отметить, что характеристики выносливости изученных композиций могут быть повышены при доработке конструкции ТЗП, в частности путём выбора оптимального соотношения толщин металлического и керамического слоёв с учётом толщины стенки реальной лопатки ГТД.</w:t>
      </w:r>
    </w:p>
    <w:p w:rsidR="005809DF" w:rsidRPr="003F749F" w:rsidRDefault="005809DF" w:rsidP="003F749F">
      <w:pPr>
        <w:pStyle w:val="a0"/>
        <w:spacing w:line="360" w:lineRule="auto"/>
        <w:rPr>
          <w:sz w:val="28"/>
          <w:szCs w:val="28"/>
        </w:rPr>
      </w:pPr>
    </w:p>
    <w:p w:rsidR="005607BB" w:rsidRPr="003F749F" w:rsidRDefault="005809DF" w:rsidP="00B8444D">
      <w:pPr>
        <w:pStyle w:val="a0"/>
        <w:spacing w:line="360" w:lineRule="auto"/>
        <w:ind w:firstLine="709"/>
        <w:rPr>
          <w:b/>
          <w:sz w:val="28"/>
          <w:szCs w:val="28"/>
        </w:rPr>
      </w:pPr>
      <w:r w:rsidRPr="003F749F">
        <w:rPr>
          <w:b/>
          <w:sz w:val="28"/>
          <w:szCs w:val="28"/>
        </w:rPr>
        <w:t>Выводы</w:t>
      </w:r>
    </w:p>
    <w:p w:rsidR="005809DF" w:rsidRPr="003F749F" w:rsidRDefault="005809DF" w:rsidP="005F0A6E">
      <w:pPr>
        <w:pStyle w:val="a0"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rPr>
          <w:b/>
          <w:sz w:val="28"/>
          <w:szCs w:val="28"/>
        </w:rPr>
      </w:pPr>
      <w:r w:rsidRPr="003F749F">
        <w:rPr>
          <w:sz w:val="28"/>
          <w:szCs w:val="28"/>
        </w:rPr>
        <w:t xml:space="preserve">Разработаны жаростойкие ионно-плазменные покрытия системы </w:t>
      </w:r>
      <w:r w:rsidRPr="003F749F">
        <w:rPr>
          <w:sz w:val="28"/>
          <w:szCs w:val="28"/>
          <w:lang w:val="en-US"/>
        </w:rPr>
        <w:t>Ni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Cr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Al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Y</w:t>
      </w:r>
      <w:r w:rsidRPr="003F749F">
        <w:rPr>
          <w:sz w:val="28"/>
          <w:szCs w:val="28"/>
        </w:rPr>
        <w:t>-(</w:t>
      </w:r>
      <w:r w:rsidRPr="003F749F">
        <w:rPr>
          <w:sz w:val="28"/>
          <w:szCs w:val="28"/>
          <w:lang w:val="en-US"/>
        </w:rPr>
        <w:t>Ta</w:t>
      </w:r>
      <w:r w:rsidRPr="003F749F">
        <w:rPr>
          <w:sz w:val="28"/>
          <w:szCs w:val="28"/>
        </w:rPr>
        <w:t>-</w:t>
      </w:r>
      <w:r w:rsidRPr="003F749F">
        <w:rPr>
          <w:sz w:val="28"/>
          <w:szCs w:val="28"/>
          <w:lang w:val="en-US"/>
        </w:rPr>
        <w:t>Re</w:t>
      </w:r>
      <w:r w:rsidRPr="003F749F">
        <w:rPr>
          <w:sz w:val="28"/>
          <w:szCs w:val="28"/>
        </w:rPr>
        <w:t>-</w:t>
      </w:r>
      <w:proofErr w:type="spellStart"/>
      <w:r w:rsidRPr="003F749F">
        <w:rPr>
          <w:sz w:val="28"/>
          <w:szCs w:val="28"/>
          <w:lang w:val="en-US"/>
        </w:rPr>
        <w:t>Hf</w:t>
      </w:r>
      <w:proofErr w:type="spellEnd"/>
      <w:r w:rsidRPr="003F749F">
        <w:rPr>
          <w:sz w:val="28"/>
          <w:szCs w:val="28"/>
        </w:rPr>
        <w:t xml:space="preserve">), обеспечивающие защиту жаропрочных сплавов на основе </w:t>
      </w:r>
      <w:proofErr w:type="spellStart"/>
      <w:r w:rsidRPr="003F749F">
        <w:rPr>
          <w:sz w:val="28"/>
          <w:szCs w:val="28"/>
        </w:rPr>
        <w:t>интерметаллидов</w:t>
      </w:r>
      <w:proofErr w:type="spellEnd"/>
      <w:r w:rsidRPr="003F749F">
        <w:rPr>
          <w:sz w:val="28"/>
          <w:szCs w:val="28"/>
        </w:rPr>
        <w:t xml:space="preserve"> никеля</w:t>
      </w:r>
      <w:r w:rsidR="00D2681E" w:rsidRPr="003F749F">
        <w:rPr>
          <w:sz w:val="28"/>
          <w:szCs w:val="28"/>
        </w:rPr>
        <w:t xml:space="preserve"> от высокотемпературного окисления при температурах до 1250</w:t>
      </w:r>
      <w:proofErr w:type="gramStart"/>
      <w:r w:rsidR="00D2681E" w:rsidRPr="003F749F">
        <w:rPr>
          <w:rFonts w:ascii="Cambria Math" w:hAnsi="Cambria Math"/>
          <w:sz w:val="28"/>
          <w:szCs w:val="28"/>
        </w:rPr>
        <w:t>°</w:t>
      </w:r>
      <w:r w:rsidR="00D2681E" w:rsidRPr="003F749F">
        <w:rPr>
          <w:sz w:val="28"/>
          <w:szCs w:val="28"/>
        </w:rPr>
        <w:t>С</w:t>
      </w:r>
      <w:proofErr w:type="gramEnd"/>
      <w:r w:rsidR="00D2681E" w:rsidRPr="003F749F">
        <w:rPr>
          <w:sz w:val="28"/>
          <w:szCs w:val="28"/>
        </w:rPr>
        <w:t xml:space="preserve"> с забросами до 1300</w:t>
      </w:r>
      <w:r w:rsidR="00D2681E" w:rsidRPr="003F749F">
        <w:rPr>
          <w:rFonts w:ascii="Cambria Math" w:hAnsi="Cambria Math"/>
          <w:sz w:val="28"/>
          <w:szCs w:val="28"/>
        </w:rPr>
        <w:t>°</w:t>
      </w:r>
      <w:r w:rsidR="00D2681E" w:rsidRPr="003F749F">
        <w:rPr>
          <w:sz w:val="28"/>
          <w:szCs w:val="28"/>
        </w:rPr>
        <w:t>С.</w:t>
      </w:r>
    </w:p>
    <w:p w:rsidR="00390D6B" w:rsidRPr="003F749F" w:rsidRDefault="00D2681E" w:rsidP="005F0A6E">
      <w:pPr>
        <w:pStyle w:val="a0"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rPr>
          <w:b/>
          <w:sz w:val="28"/>
          <w:szCs w:val="28"/>
        </w:rPr>
      </w:pPr>
      <w:r w:rsidRPr="003F749F">
        <w:rPr>
          <w:sz w:val="28"/>
          <w:szCs w:val="28"/>
        </w:rPr>
        <w:t xml:space="preserve">Разработано теплозащитное покрытие для жаропрочных сплавов на основе </w:t>
      </w:r>
      <w:proofErr w:type="spellStart"/>
      <w:r w:rsidRPr="003F749F">
        <w:rPr>
          <w:sz w:val="28"/>
          <w:szCs w:val="28"/>
        </w:rPr>
        <w:t>интерметаллидов</w:t>
      </w:r>
      <w:proofErr w:type="spellEnd"/>
      <w:r w:rsidRPr="003F749F">
        <w:rPr>
          <w:sz w:val="28"/>
          <w:szCs w:val="28"/>
        </w:rPr>
        <w:t xml:space="preserve"> никеля </w:t>
      </w:r>
      <w:r w:rsidR="00390D6B" w:rsidRPr="003F749F">
        <w:rPr>
          <w:sz w:val="28"/>
          <w:szCs w:val="28"/>
        </w:rPr>
        <w:t>для рабочих температур до 1200</w:t>
      </w:r>
      <w:r w:rsidR="00390D6B" w:rsidRPr="003F749F">
        <w:rPr>
          <w:rFonts w:ascii="Cambria Math" w:hAnsi="Cambria Math"/>
          <w:sz w:val="28"/>
          <w:szCs w:val="28"/>
        </w:rPr>
        <w:t>°</w:t>
      </w:r>
      <w:r w:rsidR="00390D6B" w:rsidRPr="003F749F">
        <w:rPr>
          <w:sz w:val="28"/>
          <w:szCs w:val="28"/>
        </w:rPr>
        <w:t>С.</w:t>
      </w:r>
    </w:p>
    <w:p w:rsidR="00390D6B" w:rsidRPr="003F749F" w:rsidRDefault="00390D6B" w:rsidP="005F0A6E">
      <w:pPr>
        <w:pStyle w:val="a0"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rPr>
          <w:b/>
          <w:sz w:val="28"/>
          <w:szCs w:val="28"/>
        </w:rPr>
      </w:pPr>
      <w:r w:rsidRPr="003F749F">
        <w:rPr>
          <w:sz w:val="28"/>
          <w:szCs w:val="28"/>
        </w:rPr>
        <w:t>Разработана технология двойного алитирования жаростойких покрытий, обеспечивающая повышение запаса алюминия во внешних слоях покрытий на 25%.</w:t>
      </w:r>
    </w:p>
    <w:p w:rsidR="00390D6B" w:rsidRPr="003F749F" w:rsidRDefault="00390D6B" w:rsidP="005F0A6E">
      <w:pPr>
        <w:pStyle w:val="a0"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rPr>
          <w:b/>
          <w:sz w:val="28"/>
          <w:szCs w:val="28"/>
        </w:rPr>
      </w:pPr>
      <w:r w:rsidRPr="003F749F">
        <w:rPr>
          <w:sz w:val="28"/>
          <w:szCs w:val="28"/>
        </w:rPr>
        <w:t>Показано, что защитные покрытия для</w:t>
      </w:r>
      <w:r w:rsidRPr="003F749F">
        <w:rPr>
          <w:b/>
          <w:sz w:val="28"/>
          <w:szCs w:val="28"/>
        </w:rPr>
        <w:t xml:space="preserve"> </w:t>
      </w:r>
      <w:r w:rsidRPr="003F749F">
        <w:rPr>
          <w:sz w:val="28"/>
          <w:szCs w:val="28"/>
        </w:rPr>
        <w:t xml:space="preserve">жаропрочных сплавов на основе </w:t>
      </w:r>
      <w:proofErr w:type="spellStart"/>
      <w:r w:rsidRPr="003F749F">
        <w:rPr>
          <w:sz w:val="28"/>
          <w:szCs w:val="28"/>
        </w:rPr>
        <w:t>интерметаллидов</w:t>
      </w:r>
      <w:proofErr w:type="spellEnd"/>
      <w:r w:rsidRPr="003F749F">
        <w:rPr>
          <w:sz w:val="28"/>
          <w:szCs w:val="28"/>
        </w:rPr>
        <w:t xml:space="preserve"> никеля не снижают механических характеристик этих сплавов.</w:t>
      </w:r>
    </w:p>
    <w:p w:rsidR="00390D6B" w:rsidRPr="003F749F" w:rsidRDefault="00390D6B" w:rsidP="003F749F">
      <w:pPr>
        <w:pStyle w:val="a0"/>
        <w:spacing w:line="360" w:lineRule="auto"/>
        <w:rPr>
          <w:sz w:val="28"/>
          <w:szCs w:val="28"/>
        </w:rPr>
      </w:pPr>
    </w:p>
    <w:p w:rsidR="00375FD5" w:rsidRPr="005F0A6E" w:rsidRDefault="005F0A6E" w:rsidP="005F0A6E">
      <w:pPr>
        <w:spacing w:line="360" w:lineRule="auto"/>
        <w:ind w:firstLine="709"/>
        <w:jc w:val="left"/>
        <w:rPr>
          <w:sz w:val="28"/>
          <w:szCs w:val="28"/>
        </w:rPr>
      </w:pPr>
      <w:r>
        <w:rPr>
          <w:sz w:val="28"/>
          <w:szCs w:val="28"/>
        </w:rPr>
        <w:t>Литература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</w:rPr>
      </w:pPr>
      <w:proofErr w:type="spellStart"/>
      <w:r w:rsidRPr="003F749F">
        <w:rPr>
          <w:sz w:val="28"/>
          <w:szCs w:val="28"/>
        </w:rPr>
        <w:t>Каблов</w:t>
      </w:r>
      <w:proofErr w:type="spellEnd"/>
      <w:r w:rsidRPr="003F749F">
        <w:rPr>
          <w:sz w:val="28"/>
          <w:szCs w:val="28"/>
        </w:rPr>
        <w:t xml:space="preserve"> Е. Н</w:t>
      </w:r>
      <w:r w:rsidRPr="003F749F">
        <w:rPr>
          <w:color w:val="FF0000"/>
          <w:sz w:val="28"/>
          <w:szCs w:val="28"/>
        </w:rPr>
        <w:t>.</w:t>
      </w:r>
      <w:r w:rsidRPr="003F749F">
        <w:rPr>
          <w:sz w:val="28"/>
          <w:szCs w:val="28"/>
        </w:rPr>
        <w:t>, Петрушин Н. В., Елютин Е. С</w:t>
      </w:r>
      <w:r w:rsidRPr="003F749F">
        <w:rPr>
          <w:b/>
          <w:sz w:val="28"/>
          <w:szCs w:val="28"/>
        </w:rPr>
        <w:t xml:space="preserve">. </w:t>
      </w:r>
      <w:r w:rsidRPr="003F749F">
        <w:rPr>
          <w:sz w:val="28"/>
          <w:szCs w:val="28"/>
        </w:rPr>
        <w:t xml:space="preserve">Монокристаллические жаропрочные сплавы для газотурбинных двигателей //Вестник МГТУ им. Н.Э. Баумана. Спец. </w:t>
      </w:r>
      <w:proofErr w:type="spellStart"/>
      <w:r w:rsidRPr="003F749F">
        <w:rPr>
          <w:sz w:val="28"/>
          <w:szCs w:val="28"/>
        </w:rPr>
        <w:t>вып</w:t>
      </w:r>
      <w:proofErr w:type="spellEnd"/>
      <w:r w:rsidRPr="003F749F">
        <w:rPr>
          <w:sz w:val="28"/>
          <w:szCs w:val="28"/>
        </w:rPr>
        <w:t>. «Перспективные конструкционные материалы и технологии». 2011. С. 38–52.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</w:rPr>
      </w:pPr>
      <w:proofErr w:type="spellStart"/>
      <w:r w:rsidRPr="003F749F">
        <w:rPr>
          <w:sz w:val="28"/>
          <w:szCs w:val="28"/>
        </w:rPr>
        <w:t>Каблов</w:t>
      </w:r>
      <w:proofErr w:type="spellEnd"/>
      <w:r w:rsidRPr="003F749F">
        <w:rPr>
          <w:sz w:val="28"/>
          <w:szCs w:val="28"/>
        </w:rPr>
        <w:t xml:space="preserve"> Е.Н., Петрушин Н.В., Светлов И.Л., Демонис И.М. Никелевые литейные жаропрочные сплавы нового поколения //</w:t>
      </w:r>
      <w:r w:rsidRPr="003F749F">
        <w:rPr>
          <w:color w:val="000000"/>
          <w:sz w:val="28"/>
          <w:szCs w:val="28"/>
        </w:rPr>
        <w:t>Авиационные материалы и технологии. 2012.</w:t>
      </w:r>
      <w:r w:rsidRPr="003F749F">
        <w:rPr>
          <w:sz w:val="28"/>
          <w:szCs w:val="28"/>
        </w:rPr>
        <w:t xml:space="preserve"> №8. </w:t>
      </w:r>
      <w:r w:rsidRPr="003F749F">
        <w:rPr>
          <w:sz w:val="28"/>
          <w:szCs w:val="28"/>
          <w:lang w:val="en-US"/>
        </w:rPr>
        <w:t>C</w:t>
      </w:r>
      <w:r w:rsidRPr="003F749F">
        <w:rPr>
          <w:sz w:val="28"/>
          <w:szCs w:val="28"/>
        </w:rPr>
        <w:t>. 36</w:t>
      </w:r>
      <w:r w:rsidR="00B8444D">
        <w:rPr>
          <w:sz w:val="28"/>
          <w:szCs w:val="28"/>
        </w:rPr>
        <w:t>–</w:t>
      </w:r>
      <w:r w:rsidRPr="003F749F">
        <w:rPr>
          <w:sz w:val="28"/>
          <w:szCs w:val="28"/>
        </w:rPr>
        <w:t>52.</w:t>
      </w:r>
    </w:p>
    <w:p w:rsidR="00010597" w:rsidRPr="003F749F" w:rsidRDefault="00010597" w:rsidP="005F0A6E">
      <w:pPr>
        <w:pStyle w:val="a7"/>
        <w:numPr>
          <w:ilvl w:val="0"/>
          <w:numId w:val="1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F749F">
        <w:rPr>
          <w:rFonts w:ascii="Times New Roman" w:eastAsia="Calibri" w:hAnsi="Times New Roman"/>
          <w:sz w:val="28"/>
          <w:szCs w:val="28"/>
          <w:lang w:eastAsia="en-US"/>
        </w:rPr>
        <w:t xml:space="preserve">Базылева О.А., </w:t>
      </w:r>
      <w:proofErr w:type="spellStart"/>
      <w:r w:rsidRPr="003F749F">
        <w:rPr>
          <w:rFonts w:ascii="Times New Roman" w:eastAsia="Calibri" w:hAnsi="Times New Roman"/>
          <w:sz w:val="28"/>
          <w:szCs w:val="28"/>
          <w:lang w:eastAsia="en-US"/>
        </w:rPr>
        <w:t>Аргинбаева</w:t>
      </w:r>
      <w:proofErr w:type="spellEnd"/>
      <w:r w:rsidRPr="003F749F">
        <w:rPr>
          <w:rFonts w:ascii="Times New Roman" w:eastAsia="Calibri" w:hAnsi="Times New Roman"/>
          <w:sz w:val="28"/>
          <w:szCs w:val="28"/>
          <w:lang w:eastAsia="en-US"/>
        </w:rPr>
        <w:t xml:space="preserve"> Э.Г., Туренко Е.Ю. Жаропрочные ли</w:t>
      </w:r>
      <w:r w:rsidR="005F0A6E">
        <w:rPr>
          <w:rFonts w:ascii="Times New Roman" w:eastAsia="Calibri" w:hAnsi="Times New Roman"/>
          <w:sz w:val="28"/>
          <w:szCs w:val="28"/>
          <w:lang w:eastAsia="en-US"/>
        </w:rPr>
        <w:t xml:space="preserve">тейные </w:t>
      </w:r>
      <w:proofErr w:type="spellStart"/>
      <w:r w:rsidR="005F0A6E">
        <w:rPr>
          <w:rFonts w:ascii="Times New Roman" w:eastAsia="Calibri" w:hAnsi="Times New Roman"/>
          <w:sz w:val="28"/>
          <w:szCs w:val="28"/>
          <w:lang w:eastAsia="en-US"/>
        </w:rPr>
        <w:t>интерметаллидные</w:t>
      </w:r>
      <w:proofErr w:type="spellEnd"/>
      <w:r w:rsidR="005F0A6E">
        <w:rPr>
          <w:rFonts w:ascii="Times New Roman" w:eastAsia="Calibri" w:hAnsi="Times New Roman"/>
          <w:sz w:val="28"/>
          <w:szCs w:val="28"/>
          <w:lang w:eastAsia="en-US"/>
        </w:rPr>
        <w:t xml:space="preserve"> сплавы </w:t>
      </w:r>
      <w:r w:rsidRPr="003F749F">
        <w:rPr>
          <w:rFonts w:ascii="Times New Roman" w:eastAsia="Calibri" w:hAnsi="Times New Roman"/>
          <w:sz w:val="28"/>
          <w:szCs w:val="28"/>
          <w:lang w:eastAsia="en-US"/>
        </w:rPr>
        <w:t>// Авиационные материалы и технологии. 2012. № S. С. 57</w:t>
      </w:r>
      <w:r w:rsidR="00B8444D">
        <w:rPr>
          <w:rFonts w:ascii="Times New Roman" w:eastAsia="Calibri" w:hAnsi="Times New Roman"/>
          <w:sz w:val="28"/>
          <w:szCs w:val="28"/>
          <w:lang w:eastAsia="en-US"/>
        </w:rPr>
        <w:t>–</w:t>
      </w:r>
      <w:bookmarkStart w:id="1" w:name="_GoBack"/>
      <w:bookmarkEnd w:id="1"/>
      <w:r w:rsidRPr="003F749F">
        <w:rPr>
          <w:rFonts w:ascii="Times New Roman" w:eastAsia="Calibri" w:hAnsi="Times New Roman"/>
          <w:sz w:val="28"/>
          <w:szCs w:val="28"/>
          <w:lang w:eastAsia="en-US"/>
        </w:rPr>
        <w:t>59.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</w:rPr>
      </w:pPr>
      <w:proofErr w:type="spellStart"/>
      <w:proofErr w:type="gramStart"/>
      <w:r w:rsidRPr="003F749F">
        <w:rPr>
          <w:sz w:val="28"/>
          <w:szCs w:val="28"/>
        </w:rPr>
        <w:t>Будиновский</w:t>
      </w:r>
      <w:proofErr w:type="spellEnd"/>
      <w:r w:rsidRPr="003F749F">
        <w:rPr>
          <w:sz w:val="28"/>
          <w:szCs w:val="28"/>
        </w:rPr>
        <w:t xml:space="preserve"> С.А., Матвеев П.В., Смирнов А.А. Исследование жаростойкости литейных жаропрочных никелевых сплавов в области температур 1000 – 1200˚С //Авиационная промышленность. 2014. №2.</w:t>
      </w:r>
      <w:proofErr w:type="gramEnd"/>
      <w:r w:rsidRPr="003F749F">
        <w:rPr>
          <w:sz w:val="28"/>
          <w:szCs w:val="28"/>
        </w:rPr>
        <w:t xml:space="preserve"> </w:t>
      </w:r>
      <w:r w:rsidR="005F0A6E">
        <w:rPr>
          <w:sz w:val="28"/>
          <w:szCs w:val="28"/>
        </w:rPr>
        <w:br/>
      </w:r>
      <w:r w:rsidRPr="003F749F">
        <w:rPr>
          <w:sz w:val="28"/>
          <w:szCs w:val="28"/>
        </w:rPr>
        <w:t>С. 48–52.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color w:val="000000"/>
          <w:sz w:val="28"/>
          <w:szCs w:val="28"/>
        </w:rPr>
      </w:pPr>
      <w:r w:rsidRPr="003F749F">
        <w:rPr>
          <w:iCs/>
          <w:sz w:val="28"/>
          <w:szCs w:val="28"/>
        </w:rPr>
        <w:t xml:space="preserve">Матвеев П.В., </w:t>
      </w:r>
      <w:proofErr w:type="spellStart"/>
      <w:r w:rsidRPr="003F749F">
        <w:rPr>
          <w:iCs/>
          <w:sz w:val="28"/>
          <w:szCs w:val="28"/>
        </w:rPr>
        <w:t>Будиновский</w:t>
      </w:r>
      <w:proofErr w:type="spellEnd"/>
      <w:r w:rsidRPr="003F749F">
        <w:rPr>
          <w:iCs/>
          <w:sz w:val="28"/>
          <w:szCs w:val="28"/>
        </w:rPr>
        <w:t xml:space="preserve"> С.А., Мубояджян С.А., Косьмин А.А.</w:t>
      </w:r>
      <w:r w:rsidRPr="003F749F">
        <w:rPr>
          <w:rFonts w:ascii="Tahoma" w:hAnsi="Tahoma" w:cs="Tahoma"/>
          <w:sz w:val="28"/>
          <w:szCs w:val="28"/>
        </w:rPr>
        <w:t xml:space="preserve"> </w:t>
      </w:r>
      <w:r w:rsidRPr="003F749F">
        <w:rPr>
          <w:sz w:val="28"/>
          <w:szCs w:val="28"/>
        </w:rPr>
        <w:t xml:space="preserve">Защитные жаростойкие покрытия для сплавов на основе </w:t>
      </w:r>
      <w:proofErr w:type="spellStart"/>
      <w:r w:rsidRPr="003F749F">
        <w:rPr>
          <w:sz w:val="28"/>
          <w:szCs w:val="28"/>
        </w:rPr>
        <w:t>интерметаллидов</w:t>
      </w:r>
      <w:proofErr w:type="spellEnd"/>
      <w:r w:rsidRPr="003F749F">
        <w:rPr>
          <w:sz w:val="28"/>
          <w:szCs w:val="28"/>
        </w:rPr>
        <w:t xml:space="preserve"> никеля </w:t>
      </w:r>
      <w:r w:rsidRPr="003F749F">
        <w:rPr>
          <w:color w:val="000000"/>
          <w:sz w:val="28"/>
          <w:szCs w:val="28"/>
        </w:rPr>
        <w:t>//</w:t>
      </w:r>
      <w:hyperlink r:id="rId43" w:history="1">
        <w:r w:rsidRPr="003F749F">
          <w:rPr>
            <w:rStyle w:val="a9"/>
            <w:color w:val="000000"/>
            <w:sz w:val="28"/>
            <w:szCs w:val="28"/>
            <w:u w:val="none"/>
          </w:rPr>
          <w:t>Авиационные материалы и технологии</w:t>
        </w:r>
      </w:hyperlink>
      <w:r w:rsidRPr="003F749F">
        <w:rPr>
          <w:color w:val="000000"/>
          <w:sz w:val="28"/>
          <w:szCs w:val="28"/>
        </w:rPr>
        <w:t xml:space="preserve">. 2013. </w:t>
      </w:r>
      <w:hyperlink r:id="rId44" w:history="1">
        <w:r w:rsidRPr="003F749F">
          <w:rPr>
            <w:rStyle w:val="a9"/>
            <w:color w:val="000000"/>
            <w:sz w:val="28"/>
            <w:szCs w:val="28"/>
            <w:u w:val="none"/>
          </w:rPr>
          <w:t>№ 2</w:t>
        </w:r>
      </w:hyperlink>
      <w:r w:rsidRPr="003F749F">
        <w:rPr>
          <w:color w:val="000000"/>
          <w:sz w:val="28"/>
          <w:szCs w:val="28"/>
        </w:rPr>
        <w:t>. С. 12</w:t>
      </w:r>
      <w:r w:rsidR="005F0A6E">
        <w:rPr>
          <w:sz w:val="28"/>
          <w:szCs w:val="28"/>
        </w:rPr>
        <w:t>–</w:t>
      </w:r>
      <w:r w:rsidRPr="003F749F">
        <w:rPr>
          <w:color w:val="000000"/>
          <w:sz w:val="28"/>
          <w:szCs w:val="28"/>
        </w:rPr>
        <w:t>15.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</w:rPr>
      </w:pPr>
      <w:proofErr w:type="spellStart"/>
      <w:r w:rsidRPr="003F749F">
        <w:rPr>
          <w:sz w:val="28"/>
          <w:szCs w:val="28"/>
        </w:rPr>
        <w:t>Будиновский</w:t>
      </w:r>
      <w:proofErr w:type="spellEnd"/>
      <w:r w:rsidRPr="003F749F">
        <w:rPr>
          <w:sz w:val="28"/>
          <w:szCs w:val="28"/>
        </w:rPr>
        <w:t xml:space="preserve"> С.А., Мубояджян С.А., </w:t>
      </w:r>
      <w:proofErr w:type="spellStart"/>
      <w:r w:rsidRPr="003F749F">
        <w:rPr>
          <w:sz w:val="28"/>
          <w:szCs w:val="28"/>
        </w:rPr>
        <w:t>Гаямов</w:t>
      </w:r>
      <w:proofErr w:type="spellEnd"/>
      <w:r w:rsidRPr="003F749F">
        <w:rPr>
          <w:sz w:val="28"/>
          <w:szCs w:val="28"/>
        </w:rPr>
        <w:t xml:space="preserve"> А.М., Степанова В.В. Ионно-плазменные жаросто</w:t>
      </w:r>
      <w:r w:rsidR="005F0A6E">
        <w:rPr>
          <w:sz w:val="28"/>
          <w:szCs w:val="28"/>
        </w:rPr>
        <w:t xml:space="preserve">йкие покрытия с композиционным </w:t>
      </w:r>
      <w:r w:rsidRPr="003F749F">
        <w:rPr>
          <w:sz w:val="28"/>
          <w:szCs w:val="28"/>
        </w:rPr>
        <w:t>барьерным слоем для защиты</w:t>
      </w:r>
      <w:r w:rsidRPr="003F749F">
        <w:rPr>
          <w:bCs/>
          <w:sz w:val="28"/>
          <w:szCs w:val="28"/>
        </w:rPr>
        <w:t xml:space="preserve"> от окисления сплава ЖС36ВИ </w:t>
      </w:r>
      <w:r w:rsidRPr="003F749F">
        <w:rPr>
          <w:sz w:val="28"/>
          <w:szCs w:val="28"/>
        </w:rPr>
        <w:t>//Металловедени</w:t>
      </w:r>
      <w:r w:rsidR="005F0A6E">
        <w:rPr>
          <w:sz w:val="28"/>
          <w:szCs w:val="28"/>
        </w:rPr>
        <w:t xml:space="preserve">е и </w:t>
      </w:r>
      <w:r w:rsidRPr="003F749F">
        <w:rPr>
          <w:sz w:val="28"/>
          <w:szCs w:val="28"/>
        </w:rPr>
        <w:t xml:space="preserve">термическая  обработка  металлов. 2011. №1. </w:t>
      </w:r>
      <w:r w:rsidRPr="003F749F">
        <w:rPr>
          <w:caps/>
          <w:sz w:val="28"/>
          <w:szCs w:val="28"/>
        </w:rPr>
        <w:t>с</w:t>
      </w:r>
      <w:r w:rsidRPr="003F749F">
        <w:rPr>
          <w:sz w:val="28"/>
          <w:szCs w:val="28"/>
        </w:rPr>
        <w:t>.34</w:t>
      </w:r>
      <w:r w:rsidRPr="003F749F">
        <w:rPr>
          <w:color w:val="000000"/>
          <w:sz w:val="28"/>
          <w:szCs w:val="28"/>
        </w:rPr>
        <w:t>–</w:t>
      </w:r>
      <w:r w:rsidRPr="003F749F">
        <w:rPr>
          <w:sz w:val="28"/>
          <w:szCs w:val="28"/>
        </w:rPr>
        <w:t>40.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</w:rPr>
      </w:pPr>
      <w:r w:rsidRPr="003F749F">
        <w:rPr>
          <w:sz w:val="28"/>
          <w:szCs w:val="28"/>
        </w:rPr>
        <w:t xml:space="preserve">Косьмин А.А., </w:t>
      </w:r>
      <w:proofErr w:type="spellStart"/>
      <w:r w:rsidRPr="003F749F">
        <w:rPr>
          <w:sz w:val="28"/>
          <w:szCs w:val="28"/>
        </w:rPr>
        <w:t>Будиновский</w:t>
      </w:r>
      <w:proofErr w:type="spellEnd"/>
      <w:r w:rsidRPr="003F749F">
        <w:rPr>
          <w:sz w:val="28"/>
          <w:szCs w:val="28"/>
        </w:rPr>
        <w:t xml:space="preserve"> С.А., </w:t>
      </w:r>
      <w:proofErr w:type="spellStart"/>
      <w:r w:rsidRPr="003F749F">
        <w:rPr>
          <w:sz w:val="28"/>
          <w:szCs w:val="28"/>
        </w:rPr>
        <w:t>Гаямов</w:t>
      </w:r>
      <w:proofErr w:type="spellEnd"/>
      <w:r w:rsidRPr="003F749F">
        <w:rPr>
          <w:sz w:val="28"/>
          <w:szCs w:val="28"/>
        </w:rPr>
        <w:t xml:space="preserve"> А.М., Смирнов А.А. Жаростойкое покрытие для нового, перспективного </w:t>
      </w:r>
      <w:proofErr w:type="spellStart"/>
      <w:r w:rsidRPr="003F749F">
        <w:rPr>
          <w:sz w:val="28"/>
          <w:szCs w:val="28"/>
        </w:rPr>
        <w:t>интерметаллидного</w:t>
      </w:r>
      <w:proofErr w:type="spellEnd"/>
      <w:r w:rsidRPr="003F749F">
        <w:rPr>
          <w:sz w:val="28"/>
          <w:szCs w:val="28"/>
        </w:rPr>
        <w:t xml:space="preserve"> сплава ВИН3 //Труды </w:t>
      </w:r>
      <w:r w:rsidRPr="003F749F">
        <w:rPr>
          <w:rFonts w:eastAsia="TimesNewRomanPSMT"/>
          <w:sz w:val="28"/>
          <w:szCs w:val="28"/>
        </w:rPr>
        <w:t xml:space="preserve">ВИАМ. 2014. №4. Ст. 01 </w:t>
      </w:r>
      <w:r w:rsidRPr="003F749F">
        <w:rPr>
          <w:sz w:val="28"/>
          <w:szCs w:val="28"/>
        </w:rPr>
        <w:t>(viam-works.ru).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</w:rPr>
      </w:pPr>
      <w:r w:rsidRPr="003F749F">
        <w:rPr>
          <w:sz w:val="28"/>
          <w:szCs w:val="28"/>
        </w:rPr>
        <w:t>Матвеев П.В.</w:t>
      </w:r>
      <w:r w:rsidRPr="003F749F">
        <w:rPr>
          <w:bCs/>
          <w:sz w:val="28"/>
          <w:szCs w:val="28"/>
        </w:rPr>
        <w:t xml:space="preserve">, </w:t>
      </w:r>
      <w:proofErr w:type="spellStart"/>
      <w:r w:rsidRPr="003F749F">
        <w:rPr>
          <w:sz w:val="28"/>
          <w:szCs w:val="28"/>
        </w:rPr>
        <w:t>Будиновский</w:t>
      </w:r>
      <w:proofErr w:type="spellEnd"/>
      <w:r w:rsidRPr="003F749F">
        <w:rPr>
          <w:sz w:val="28"/>
          <w:szCs w:val="28"/>
        </w:rPr>
        <w:t xml:space="preserve"> С.А., </w:t>
      </w:r>
      <w:r w:rsidRPr="003F749F">
        <w:rPr>
          <w:bCs/>
          <w:sz w:val="28"/>
          <w:szCs w:val="28"/>
        </w:rPr>
        <w:t xml:space="preserve">Исследование свойств защитных жаростойких покрытий для </w:t>
      </w:r>
      <w:proofErr w:type="spellStart"/>
      <w:r w:rsidRPr="003F749F">
        <w:rPr>
          <w:bCs/>
          <w:sz w:val="28"/>
          <w:szCs w:val="28"/>
        </w:rPr>
        <w:t>интерметаллидных</w:t>
      </w:r>
      <w:proofErr w:type="spellEnd"/>
      <w:r w:rsidRPr="003F749F">
        <w:rPr>
          <w:bCs/>
          <w:sz w:val="28"/>
          <w:szCs w:val="28"/>
        </w:rPr>
        <w:t xml:space="preserve"> никелевых сплавов типа ВКНА</w:t>
      </w:r>
      <w:r w:rsidR="005F0A6E">
        <w:rPr>
          <w:bCs/>
          <w:sz w:val="28"/>
          <w:szCs w:val="28"/>
        </w:rPr>
        <w:t xml:space="preserve"> для рабочих температур до 1300</w:t>
      </w:r>
      <w:r w:rsidRPr="003F749F">
        <w:rPr>
          <w:bCs/>
          <w:sz w:val="28"/>
          <w:szCs w:val="28"/>
        </w:rPr>
        <w:t>°С //</w:t>
      </w:r>
      <w:r w:rsidRPr="003F749F">
        <w:rPr>
          <w:b/>
          <w:sz w:val="28"/>
          <w:szCs w:val="28"/>
        </w:rPr>
        <w:t xml:space="preserve"> </w:t>
      </w:r>
      <w:r w:rsidRPr="003F749F">
        <w:rPr>
          <w:sz w:val="28"/>
          <w:szCs w:val="28"/>
        </w:rPr>
        <w:t>Авиационные материалы и технологии. 2014. №3. С. 22</w:t>
      </w:r>
      <w:r w:rsidR="005F0A6E">
        <w:rPr>
          <w:sz w:val="28"/>
          <w:szCs w:val="28"/>
        </w:rPr>
        <w:t>–</w:t>
      </w:r>
      <w:r w:rsidRPr="003F749F">
        <w:rPr>
          <w:sz w:val="28"/>
          <w:szCs w:val="28"/>
        </w:rPr>
        <w:t xml:space="preserve">26. </w:t>
      </w:r>
    </w:p>
    <w:p w:rsidR="00375FD5" w:rsidRPr="003F749F" w:rsidRDefault="00375FD5" w:rsidP="005F0A6E">
      <w:pPr>
        <w:pStyle w:val="a0"/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</w:rPr>
      </w:pPr>
      <w:r w:rsidRPr="003F749F">
        <w:rPr>
          <w:sz w:val="28"/>
          <w:szCs w:val="28"/>
        </w:rPr>
        <w:t xml:space="preserve">Материал керамического слоя теплозащитного покрытия. Пат. 2556248. Рос. Федерация. </w:t>
      </w:r>
      <w:proofErr w:type="spellStart"/>
      <w:r w:rsidRPr="003F749F">
        <w:rPr>
          <w:sz w:val="28"/>
          <w:szCs w:val="28"/>
        </w:rPr>
        <w:t>Опубл</w:t>
      </w:r>
      <w:proofErr w:type="spellEnd"/>
      <w:r w:rsidRPr="003F749F">
        <w:rPr>
          <w:sz w:val="28"/>
          <w:szCs w:val="28"/>
        </w:rPr>
        <w:t>. 10.07.15.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  <w:lang w:val="en-US"/>
        </w:rPr>
      </w:pPr>
      <w:r w:rsidRPr="003F749F">
        <w:rPr>
          <w:iCs/>
          <w:sz w:val="28"/>
          <w:szCs w:val="28"/>
          <w:lang w:val="en-US"/>
        </w:rPr>
        <w:t>Haynes J.A., Pint B.A., Porter W.D., Wright I.G.</w:t>
      </w:r>
      <w:r w:rsidRPr="003F749F">
        <w:rPr>
          <w:sz w:val="28"/>
          <w:szCs w:val="28"/>
          <w:lang w:val="en-US"/>
        </w:rPr>
        <w:t xml:space="preserve"> Comparison of thermal expansion and oxidation behavior of various high-temperature coating materials and </w:t>
      </w:r>
      <w:proofErr w:type="spellStart"/>
      <w:r w:rsidRPr="003F749F">
        <w:rPr>
          <w:sz w:val="28"/>
          <w:szCs w:val="28"/>
          <w:lang w:val="en-US"/>
        </w:rPr>
        <w:t>superalloys</w:t>
      </w:r>
      <w:proofErr w:type="spellEnd"/>
      <w:r w:rsidRPr="003F749F">
        <w:rPr>
          <w:sz w:val="28"/>
          <w:szCs w:val="28"/>
          <w:lang w:val="en-US"/>
        </w:rPr>
        <w:t xml:space="preserve"> // Materials</w:t>
      </w:r>
      <w:r w:rsidRPr="003F749F">
        <w:rPr>
          <w:caps/>
          <w:sz w:val="28"/>
          <w:szCs w:val="28"/>
          <w:lang w:val="en-US"/>
        </w:rPr>
        <w:t xml:space="preserve"> </w:t>
      </w:r>
      <w:r w:rsidRPr="003F749F">
        <w:rPr>
          <w:sz w:val="28"/>
          <w:szCs w:val="28"/>
          <w:lang w:val="en-US"/>
        </w:rPr>
        <w:t>at</w:t>
      </w:r>
      <w:r w:rsidRPr="003F749F">
        <w:rPr>
          <w:caps/>
          <w:sz w:val="28"/>
          <w:szCs w:val="28"/>
          <w:lang w:val="en-US"/>
        </w:rPr>
        <w:t xml:space="preserve"> </w:t>
      </w:r>
      <w:r w:rsidRPr="003F749F">
        <w:rPr>
          <w:sz w:val="28"/>
          <w:szCs w:val="28"/>
          <w:lang w:val="en-US"/>
        </w:rPr>
        <w:t xml:space="preserve">high temperatures. 2004. V. 21(2). </w:t>
      </w:r>
      <w:r w:rsidR="005F0A6E">
        <w:rPr>
          <w:sz w:val="28"/>
          <w:szCs w:val="28"/>
          <w:lang w:val="en-US"/>
        </w:rPr>
        <w:br/>
      </w:r>
      <w:r w:rsidRPr="003F749F">
        <w:rPr>
          <w:sz w:val="28"/>
          <w:szCs w:val="28"/>
        </w:rPr>
        <w:t>Р</w:t>
      </w:r>
      <w:r w:rsidRPr="003F749F">
        <w:rPr>
          <w:sz w:val="28"/>
          <w:szCs w:val="28"/>
          <w:lang w:val="en-US"/>
        </w:rPr>
        <w:t>. 87–94.</w:t>
      </w:r>
    </w:p>
    <w:p w:rsidR="00375FD5" w:rsidRPr="003F749F" w:rsidRDefault="00375FD5" w:rsidP="005F0A6E">
      <w:pPr>
        <w:numPr>
          <w:ilvl w:val="0"/>
          <w:numId w:val="12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  <w:lang w:val="en-US"/>
        </w:rPr>
      </w:pPr>
      <w:proofErr w:type="spellStart"/>
      <w:r w:rsidRPr="003F749F">
        <w:rPr>
          <w:iCs/>
          <w:sz w:val="28"/>
          <w:szCs w:val="28"/>
          <w:lang w:val="en-US"/>
        </w:rPr>
        <w:t>Rabiel</w:t>
      </w:r>
      <w:proofErr w:type="spellEnd"/>
      <w:r w:rsidRPr="003F749F">
        <w:rPr>
          <w:iCs/>
          <w:sz w:val="28"/>
          <w:szCs w:val="28"/>
          <w:lang w:val="en-US"/>
        </w:rPr>
        <w:t xml:space="preserve"> A., Evans A.G.</w:t>
      </w:r>
      <w:r w:rsidRPr="003F749F">
        <w:rPr>
          <w:sz w:val="28"/>
          <w:szCs w:val="28"/>
          <w:lang w:val="en-US"/>
        </w:rPr>
        <w:t xml:space="preserve"> Failure Mechanisms Associated With The Thermally Grown Oxide In Plasma-Sprayed Thermal Barrier Coatings //</w:t>
      </w:r>
      <w:proofErr w:type="spellStart"/>
      <w:r w:rsidRPr="003F749F">
        <w:rPr>
          <w:sz w:val="28"/>
          <w:szCs w:val="28"/>
          <w:lang w:val="en-US"/>
        </w:rPr>
        <w:t>Acta</w:t>
      </w:r>
      <w:proofErr w:type="spellEnd"/>
      <w:r w:rsidRPr="003F749F">
        <w:rPr>
          <w:sz w:val="28"/>
          <w:szCs w:val="28"/>
          <w:lang w:val="en-US"/>
        </w:rPr>
        <w:t xml:space="preserve"> Materials. 2000</w:t>
      </w:r>
      <w:r w:rsidRPr="003F749F">
        <w:rPr>
          <w:sz w:val="28"/>
          <w:szCs w:val="28"/>
        </w:rPr>
        <w:t>.</w:t>
      </w:r>
      <w:r w:rsidRPr="003F749F">
        <w:rPr>
          <w:sz w:val="28"/>
          <w:szCs w:val="28"/>
          <w:lang w:val="en-US"/>
        </w:rPr>
        <w:t xml:space="preserve"> V. 48</w:t>
      </w:r>
      <w:r w:rsidRPr="003F749F">
        <w:rPr>
          <w:sz w:val="28"/>
          <w:szCs w:val="28"/>
        </w:rPr>
        <w:t>.</w:t>
      </w:r>
      <w:r w:rsidRPr="003F749F">
        <w:rPr>
          <w:sz w:val="28"/>
          <w:szCs w:val="28"/>
          <w:lang w:val="en-US"/>
        </w:rPr>
        <w:t xml:space="preserve"> P. 3963–3976. </w:t>
      </w:r>
    </w:p>
    <w:sectPr w:rsidR="00375FD5" w:rsidRPr="003F749F" w:rsidSect="00CF1F69">
      <w:footerReference w:type="default" r:id="rId4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02CC" w:rsidRDefault="008302CC" w:rsidP="004A2739">
      <w:r>
        <w:separator/>
      </w:r>
    </w:p>
  </w:endnote>
  <w:endnote w:type="continuationSeparator" w:id="0">
    <w:p w:rsidR="008302CC" w:rsidRDefault="008302CC" w:rsidP="004A27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8901309"/>
      <w:docPartObj>
        <w:docPartGallery w:val="Page Numbers (Bottom of Page)"/>
        <w:docPartUnique/>
      </w:docPartObj>
    </w:sdtPr>
    <w:sdtEndPr/>
    <w:sdtContent>
      <w:p w:rsidR="004A2739" w:rsidRDefault="004A2739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444D">
          <w:rPr>
            <w:noProof/>
          </w:rPr>
          <w:t>20</w:t>
        </w:r>
        <w:r>
          <w:fldChar w:fldCharType="end"/>
        </w:r>
      </w:p>
    </w:sdtContent>
  </w:sdt>
  <w:p w:rsidR="004A2739" w:rsidRDefault="004A2739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02CC" w:rsidRDefault="008302CC" w:rsidP="004A2739">
      <w:r>
        <w:separator/>
      </w:r>
    </w:p>
  </w:footnote>
  <w:footnote w:type="continuationSeparator" w:id="0">
    <w:p w:rsidR="008302CC" w:rsidRDefault="008302CC" w:rsidP="004A27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F16B9"/>
    <w:multiLevelType w:val="hybridMultilevel"/>
    <w:tmpl w:val="A6DE42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5C304A"/>
    <w:multiLevelType w:val="hybridMultilevel"/>
    <w:tmpl w:val="B218C7F2"/>
    <w:lvl w:ilvl="0" w:tplc="29A04C62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34238"/>
    <w:multiLevelType w:val="hybridMultilevel"/>
    <w:tmpl w:val="DA70B7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E378FD"/>
    <w:multiLevelType w:val="hybridMultilevel"/>
    <w:tmpl w:val="8DA449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1C826398"/>
    <w:multiLevelType w:val="hybridMultilevel"/>
    <w:tmpl w:val="B9600A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E84145"/>
    <w:multiLevelType w:val="hybridMultilevel"/>
    <w:tmpl w:val="6A5493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D715FEB"/>
    <w:multiLevelType w:val="hybridMultilevel"/>
    <w:tmpl w:val="0A5E27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EC1E82"/>
    <w:multiLevelType w:val="hybridMultilevel"/>
    <w:tmpl w:val="C1764896"/>
    <w:lvl w:ilvl="0" w:tplc="3BDEFC52">
      <w:start w:val="1"/>
      <w:numFmt w:val="decimal"/>
      <w:lvlText w:val="%1."/>
      <w:lvlJc w:val="left"/>
      <w:pPr>
        <w:ind w:left="1290" w:hanging="105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2913E06"/>
    <w:multiLevelType w:val="hybridMultilevel"/>
    <w:tmpl w:val="FD52D7A2"/>
    <w:lvl w:ilvl="0" w:tplc="25521BAC">
      <w:start w:val="1"/>
      <w:numFmt w:val="decimal"/>
      <w:lvlText w:val="%1."/>
      <w:lvlJc w:val="left"/>
      <w:pPr>
        <w:ind w:left="106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">
    <w:nsid w:val="5A5E1E52"/>
    <w:multiLevelType w:val="hybridMultilevel"/>
    <w:tmpl w:val="BCD267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696F1F"/>
    <w:multiLevelType w:val="hybridMultilevel"/>
    <w:tmpl w:val="A12241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566383"/>
    <w:multiLevelType w:val="hybridMultilevel"/>
    <w:tmpl w:val="8E50F560"/>
    <w:lvl w:ilvl="0" w:tplc="F8903EA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B246051"/>
    <w:multiLevelType w:val="hybridMultilevel"/>
    <w:tmpl w:val="2A487D88"/>
    <w:lvl w:ilvl="0" w:tplc="3968A3E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2D6732"/>
    <w:multiLevelType w:val="hybridMultilevel"/>
    <w:tmpl w:val="7B1EA65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2"/>
  </w:num>
  <w:num w:numId="3">
    <w:abstractNumId w:val="0"/>
  </w:num>
  <w:num w:numId="4">
    <w:abstractNumId w:val="8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4"/>
  </w:num>
  <w:num w:numId="8">
    <w:abstractNumId w:val="13"/>
  </w:num>
  <w:num w:numId="9">
    <w:abstractNumId w:val="9"/>
  </w:num>
  <w:num w:numId="10">
    <w:abstractNumId w:val="6"/>
  </w:num>
  <w:num w:numId="11">
    <w:abstractNumId w:val="5"/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hyphenationZone w:val="357"/>
  <w:doNotHyphenateCaps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5923"/>
    <w:rsid w:val="00010597"/>
    <w:rsid w:val="00015A09"/>
    <w:rsid w:val="00025B44"/>
    <w:rsid w:val="00046376"/>
    <w:rsid w:val="00072A9C"/>
    <w:rsid w:val="0009188D"/>
    <w:rsid w:val="00092AFC"/>
    <w:rsid w:val="00095E49"/>
    <w:rsid w:val="000A6663"/>
    <w:rsid w:val="000B7EE4"/>
    <w:rsid w:val="000C7BF4"/>
    <w:rsid w:val="000D4DC8"/>
    <w:rsid w:val="000F058E"/>
    <w:rsid w:val="00116BB1"/>
    <w:rsid w:val="00124BB4"/>
    <w:rsid w:val="00125E4F"/>
    <w:rsid w:val="00127870"/>
    <w:rsid w:val="00134B83"/>
    <w:rsid w:val="001535EF"/>
    <w:rsid w:val="00192CC2"/>
    <w:rsid w:val="001977D2"/>
    <w:rsid w:val="001A223E"/>
    <w:rsid w:val="001A27DC"/>
    <w:rsid w:val="001B057B"/>
    <w:rsid w:val="001C5720"/>
    <w:rsid w:val="001D1569"/>
    <w:rsid w:val="001D5D57"/>
    <w:rsid w:val="001E647A"/>
    <w:rsid w:val="001F5665"/>
    <w:rsid w:val="00202BE0"/>
    <w:rsid w:val="00267A8E"/>
    <w:rsid w:val="00286544"/>
    <w:rsid w:val="00291573"/>
    <w:rsid w:val="0029208A"/>
    <w:rsid w:val="002C0592"/>
    <w:rsid w:val="002D6CEE"/>
    <w:rsid w:val="002F0BF5"/>
    <w:rsid w:val="002F0E22"/>
    <w:rsid w:val="002F52B6"/>
    <w:rsid w:val="00311224"/>
    <w:rsid w:val="003565EA"/>
    <w:rsid w:val="00365DA8"/>
    <w:rsid w:val="00375FD5"/>
    <w:rsid w:val="003760DF"/>
    <w:rsid w:val="00377C4A"/>
    <w:rsid w:val="00386B3D"/>
    <w:rsid w:val="00390D6B"/>
    <w:rsid w:val="00391DB0"/>
    <w:rsid w:val="00395BBE"/>
    <w:rsid w:val="003A5B7C"/>
    <w:rsid w:val="003A7B3D"/>
    <w:rsid w:val="003C48B9"/>
    <w:rsid w:val="003C739E"/>
    <w:rsid w:val="003F73DD"/>
    <w:rsid w:val="003F749F"/>
    <w:rsid w:val="00412B7C"/>
    <w:rsid w:val="00416255"/>
    <w:rsid w:val="00416C4B"/>
    <w:rsid w:val="004252F9"/>
    <w:rsid w:val="00425A71"/>
    <w:rsid w:val="00425F02"/>
    <w:rsid w:val="00450877"/>
    <w:rsid w:val="00472FB3"/>
    <w:rsid w:val="0047660E"/>
    <w:rsid w:val="004810A4"/>
    <w:rsid w:val="00484E7F"/>
    <w:rsid w:val="00497634"/>
    <w:rsid w:val="004A2739"/>
    <w:rsid w:val="004A2991"/>
    <w:rsid w:val="004B1CBA"/>
    <w:rsid w:val="004C44AE"/>
    <w:rsid w:val="004D77F2"/>
    <w:rsid w:val="004E2A7B"/>
    <w:rsid w:val="004E2A9A"/>
    <w:rsid w:val="00500852"/>
    <w:rsid w:val="00511C77"/>
    <w:rsid w:val="0051747B"/>
    <w:rsid w:val="00517AEB"/>
    <w:rsid w:val="00527B83"/>
    <w:rsid w:val="005356CC"/>
    <w:rsid w:val="00542B78"/>
    <w:rsid w:val="00556E8D"/>
    <w:rsid w:val="005607BB"/>
    <w:rsid w:val="005636BF"/>
    <w:rsid w:val="0057741D"/>
    <w:rsid w:val="005809DF"/>
    <w:rsid w:val="00590038"/>
    <w:rsid w:val="00597492"/>
    <w:rsid w:val="005A501F"/>
    <w:rsid w:val="005D36B8"/>
    <w:rsid w:val="005E298E"/>
    <w:rsid w:val="005E4AA5"/>
    <w:rsid w:val="005F0A6E"/>
    <w:rsid w:val="006145FA"/>
    <w:rsid w:val="00616003"/>
    <w:rsid w:val="0062498F"/>
    <w:rsid w:val="00625CB3"/>
    <w:rsid w:val="006332BB"/>
    <w:rsid w:val="00656C60"/>
    <w:rsid w:val="0066195E"/>
    <w:rsid w:val="00670D9A"/>
    <w:rsid w:val="006721BB"/>
    <w:rsid w:val="006901E6"/>
    <w:rsid w:val="0069218C"/>
    <w:rsid w:val="006C5219"/>
    <w:rsid w:val="006D04AB"/>
    <w:rsid w:val="006D4C14"/>
    <w:rsid w:val="006F5C04"/>
    <w:rsid w:val="00730A42"/>
    <w:rsid w:val="00735758"/>
    <w:rsid w:val="0075026C"/>
    <w:rsid w:val="00760D82"/>
    <w:rsid w:val="00761C2B"/>
    <w:rsid w:val="0077025E"/>
    <w:rsid w:val="00773F55"/>
    <w:rsid w:val="00777B2E"/>
    <w:rsid w:val="0078153D"/>
    <w:rsid w:val="007B159D"/>
    <w:rsid w:val="007B546B"/>
    <w:rsid w:val="007B7581"/>
    <w:rsid w:val="007C02E4"/>
    <w:rsid w:val="007C4197"/>
    <w:rsid w:val="007E01E7"/>
    <w:rsid w:val="007E0FEC"/>
    <w:rsid w:val="00815B8F"/>
    <w:rsid w:val="00825C77"/>
    <w:rsid w:val="008302CC"/>
    <w:rsid w:val="00843BF6"/>
    <w:rsid w:val="0085401F"/>
    <w:rsid w:val="00875E58"/>
    <w:rsid w:val="00890EF7"/>
    <w:rsid w:val="00892E5C"/>
    <w:rsid w:val="00893F15"/>
    <w:rsid w:val="008B1451"/>
    <w:rsid w:val="008B2964"/>
    <w:rsid w:val="008F1197"/>
    <w:rsid w:val="00900C2B"/>
    <w:rsid w:val="009067CD"/>
    <w:rsid w:val="009103D6"/>
    <w:rsid w:val="00915F04"/>
    <w:rsid w:val="009206A7"/>
    <w:rsid w:val="00936290"/>
    <w:rsid w:val="0093681F"/>
    <w:rsid w:val="0095207E"/>
    <w:rsid w:val="00954754"/>
    <w:rsid w:val="00960297"/>
    <w:rsid w:val="00964B9F"/>
    <w:rsid w:val="0097500F"/>
    <w:rsid w:val="00977D8D"/>
    <w:rsid w:val="009A2C9B"/>
    <w:rsid w:val="009B0413"/>
    <w:rsid w:val="009D50CC"/>
    <w:rsid w:val="00A1321C"/>
    <w:rsid w:val="00A35AD9"/>
    <w:rsid w:val="00A44EC1"/>
    <w:rsid w:val="00A47350"/>
    <w:rsid w:val="00A536E4"/>
    <w:rsid w:val="00A77B14"/>
    <w:rsid w:val="00A933FA"/>
    <w:rsid w:val="00A97DAC"/>
    <w:rsid w:val="00AA5985"/>
    <w:rsid w:val="00AB0C14"/>
    <w:rsid w:val="00AB3D69"/>
    <w:rsid w:val="00AC0414"/>
    <w:rsid w:val="00AC1E14"/>
    <w:rsid w:val="00AD6D10"/>
    <w:rsid w:val="00AE5725"/>
    <w:rsid w:val="00AF336E"/>
    <w:rsid w:val="00B47895"/>
    <w:rsid w:val="00B5370E"/>
    <w:rsid w:val="00B602F5"/>
    <w:rsid w:val="00B74DD6"/>
    <w:rsid w:val="00B8444D"/>
    <w:rsid w:val="00B93C54"/>
    <w:rsid w:val="00BA2C9B"/>
    <w:rsid w:val="00BB37DB"/>
    <w:rsid w:val="00BB6CE1"/>
    <w:rsid w:val="00BD0508"/>
    <w:rsid w:val="00BF63EB"/>
    <w:rsid w:val="00C00A43"/>
    <w:rsid w:val="00C040AD"/>
    <w:rsid w:val="00C13473"/>
    <w:rsid w:val="00C372B7"/>
    <w:rsid w:val="00C449D2"/>
    <w:rsid w:val="00C5073D"/>
    <w:rsid w:val="00C75923"/>
    <w:rsid w:val="00C86270"/>
    <w:rsid w:val="00C96640"/>
    <w:rsid w:val="00C97CBC"/>
    <w:rsid w:val="00CA52F9"/>
    <w:rsid w:val="00CB3351"/>
    <w:rsid w:val="00CB5FB7"/>
    <w:rsid w:val="00CC5983"/>
    <w:rsid w:val="00CC7FD3"/>
    <w:rsid w:val="00CD62ED"/>
    <w:rsid w:val="00CF1F69"/>
    <w:rsid w:val="00CF5F56"/>
    <w:rsid w:val="00D06F03"/>
    <w:rsid w:val="00D2681E"/>
    <w:rsid w:val="00D3249C"/>
    <w:rsid w:val="00D40EAB"/>
    <w:rsid w:val="00D451DF"/>
    <w:rsid w:val="00D51037"/>
    <w:rsid w:val="00DA1F85"/>
    <w:rsid w:val="00DC36B4"/>
    <w:rsid w:val="00DC52CE"/>
    <w:rsid w:val="00DD63EF"/>
    <w:rsid w:val="00DF06C7"/>
    <w:rsid w:val="00DF2802"/>
    <w:rsid w:val="00DF2F56"/>
    <w:rsid w:val="00DF35CE"/>
    <w:rsid w:val="00DF4FDB"/>
    <w:rsid w:val="00E17809"/>
    <w:rsid w:val="00E20976"/>
    <w:rsid w:val="00E334A5"/>
    <w:rsid w:val="00E45440"/>
    <w:rsid w:val="00E46C77"/>
    <w:rsid w:val="00E55078"/>
    <w:rsid w:val="00E55BF8"/>
    <w:rsid w:val="00E56B12"/>
    <w:rsid w:val="00E653EC"/>
    <w:rsid w:val="00E75C2A"/>
    <w:rsid w:val="00E8415F"/>
    <w:rsid w:val="00EA1455"/>
    <w:rsid w:val="00F331FE"/>
    <w:rsid w:val="00F4087A"/>
    <w:rsid w:val="00F42C05"/>
    <w:rsid w:val="00F43F29"/>
    <w:rsid w:val="00F4774A"/>
    <w:rsid w:val="00F76DA5"/>
    <w:rsid w:val="00F91FCB"/>
    <w:rsid w:val="00FA1A92"/>
    <w:rsid w:val="00FB5BA2"/>
    <w:rsid w:val="00FC65F4"/>
    <w:rsid w:val="00FD0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D06F03"/>
    <w:pPr>
      <w:jc w:val="both"/>
    </w:pPr>
    <w:rPr>
      <w:rFonts w:ascii="Times New Roman" w:hAnsi="Times New Roman"/>
      <w:sz w:val="24"/>
      <w:szCs w:val="24"/>
      <w:lang w:eastAsia="en-US"/>
    </w:rPr>
  </w:style>
  <w:style w:type="paragraph" w:styleId="2">
    <w:name w:val="heading 2"/>
    <w:basedOn w:val="a"/>
    <w:next w:val="a"/>
    <w:link w:val="20"/>
    <w:qFormat/>
    <w:rsid w:val="004E2A9A"/>
    <w:pPr>
      <w:keepNext/>
      <w:spacing w:before="240" w:after="60"/>
      <w:jc w:val="left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 Spacing"/>
    <w:uiPriority w:val="1"/>
    <w:qFormat/>
    <w:rsid w:val="00D06F03"/>
    <w:pPr>
      <w:jc w:val="both"/>
    </w:pPr>
    <w:rPr>
      <w:rFonts w:ascii="Times New Roman" w:hAnsi="Times New Roman"/>
      <w:sz w:val="24"/>
      <w:szCs w:val="24"/>
      <w:lang w:eastAsia="en-US"/>
    </w:rPr>
  </w:style>
  <w:style w:type="table" w:styleId="a4">
    <w:name w:val="Table Grid"/>
    <w:basedOn w:val="a2"/>
    <w:rsid w:val="00977D8D"/>
    <w:rPr>
      <w:rFonts w:eastAsia="Times New Roman"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511C7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semiHidden/>
    <w:rsid w:val="00511C7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99"/>
    <w:qFormat/>
    <w:rsid w:val="0066195E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sz w:val="22"/>
      <w:szCs w:val="22"/>
      <w:lang w:eastAsia="ru-RU"/>
    </w:rPr>
  </w:style>
  <w:style w:type="character" w:styleId="a8">
    <w:name w:val="Emphasis"/>
    <w:basedOn w:val="a1"/>
    <w:uiPriority w:val="20"/>
    <w:qFormat/>
    <w:rsid w:val="0066195E"/>
    <w:rPr>
      <w:i/>
      <w:iCs/>
    </w:rPr>
  </w:style>
  <w:style w:type="character" w:styleId="a9">
    <w:name w:val="Hyperlink"/>
    <w:basedOn w:val="a1"/>
    <w:uiPriority w:val="99"/>
    <w:unhideWhenUsed/>
    <w:rsid w:val="0066195E"/>
    <w:rPr>
      <w:color w:val="0000FF"/>
      <w:u w:val="single"/>
    </w:rPr>
  </w:style>
  <w:style w:type="paragraph" w:styleId="aa">
    <w:name w:val="Body Text"/>
    <w:basedOn w:val="a"/>
    <w:link w:val="ab"/>
    <w:rsid w:val="004D77F2"/>
    <w:pPr>
      <w:spacing w:after="120"/>
      <w:jc w:val="left"/>
    </w:pPr>
    <w:rPr>
      <w:rFonts w:eastAsia="Times New Roman"/>
      <w:lang w:eastAsia="ru-RU"/>
    </w:rPr>
  </w:style>
  <w:style w:type="character" w:customStyle="1" w:styleId="ab">
    <w:name w:val="Основной текст Знак"/>
    <w:basedOn w:val="a1"/>
    <w:link w:val="aa"/>
    <w:rsid w:val="004D77F2"/>
    <w:rPr>
      <w:rFonts w:ascii="Times New Roman" w:eastAsia="Times New Roman" w:hAnsi="Times New Roman"/>
      <w:sz w:val="24"/>
      <w:szCs w:val="24"/>
    </w:rPr>
  </w:style>
  <w:style w:type="paragraph" w:styleId="ac">
    <w:name w:val="Body Text Indent"/>
    <w:basedOn w:val="a"/>
    <w:link w:val="ad"/>
    <w:rsid w:val="004D77F2"/>
    <w:pPr>
      <w:spacing w:after="120"/>
      <w:ind w:left="283"/>
      <w:jc w:val="left"/>
    </w:pPr>
    <w:rPr>
      <w:rFonts w:eastAsia="Times New Roman"/>
      <w:lang w:eastAsia="ru-RU"/>
    </w:rPr>
  </w:style>
  <w:style w:type="character" w:customStyle="1" w:styleId="ad">
    <w:name w:val="Основной текст с отступом Знак"/>
    <w:basedOn w:val="a1"/>
    <w:link w:val="ac"/>
    <w:rsid w:val="004D77F2"/>
    <w:rPr>
      <w:rFonts w:ascii="Times New Roman" w:eastAsia="Times New Roman" w:hAnsi="Times New Roman"/>
      <w:sz w:val="24"/>
      <w:szCs w:val="24"/>
    </w:rPr>
  </w:style>
  <w:style w:type="character" w:customStyle="1" w:styleId="20">
    <w:name w:val="Заголовок 2 Знак"/>
    <w:basedOn w:val="a1"/>
    <w:link w:val="2"/>
    <w:rsid w:val="004E2A9A"/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21">
    <w:name w:val="Body Text 2"/>
    <w:basedOn w:val="a"/>
    <w:link w:val="22"/>
    <w:rsid w:val="004E2A9A"/>
    <w:pPr>
      <w:spacing w:after="120" w:line="480" w:lineRule="auto"/>
      <w:jc w:val="left"/>
    </w:pPr>
    <w:rPr>
      <w:rFonts w:eastAsia="Times New Roman"/>
      <w:lang w:eastAsia="ru-RU"/>
    </w:rPr>
  </w:style>
  <w:style w:type="character" w:customStyle="1" w:styleId="22">
    <w:name w:val="Основной текст 2 Знак"/>
    <w:basedOn w:val="a1"/>
    <w:link w:val="21"/>
    <w:rsid w:val="004E2A9A"/>
    <w:rPr>
      <w:rFonts w:ascii="Times New Roman" w:eastAsia="Times New Roman" w:hAnsi="Times New Roman"/>
      <w:sz w:val="24"/>
      <w:szCs w:val="24"/>
    </w:rPr>
  </w:style>
  <w:style w:type="character" w:customStyle="1" w:styleId="85pt0pt">
    <w:name w:val="Основной текст + 8;5 pt;Не полужирный;Интервал 0 pt"/>
    <w:basedOn w:val="a1"/>
    <w:rsid w:val="00C862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17"/>
      <w:szCs w:val="17"/>
      <w:u w:val="none"/>
      <w:lang w:val="ru-RU"/>
    </w:rPr>
  </w:style>
  <w:style w:type="paragraph" w:customStyle="1" w:styleId="1">
    <w:name w:val="Абзац списка1"/>
    <w:basedOn w:val="a"/>
    <w:qFormat/>
    <w:rsid w:val="004E2A7B"/>
    <w:pPr>
      <w:spacing w:after="200" w:line="276" w:lineRule="auto"/>
      <w:ind w:left="720"/>
      <w:jc w:val="left"/>
    </w:pPr>
    <w:rPr>
      <w:rFonts w:ascii="Calibri" w:eastAsia="Times New Roman" w:hAnsi="Calibri" w:cs="Calibri"/>
      <w:sz w:val="22"/>
      <w:szCs w:val="22"/>
      <w:lang w:eastAsia="ru-RU"/>
    </w:rPr>
  </w:style>
  <w:style w:type="paragraph" w:customStyle="1" w:styleId="ae">
    <w:name w:val="Тезисы текст"/>
    <w:basedOn w:val="a"/>
    <w:rsid w:val="004E2A7B"/>
    <w:pPr>
      <w:spacing w:before="60" w:line="312" w:lineRule="auto"/>
      <w:ind w:firstLine="567"/>
    </w:pPr>
    <w:rPr>
      <w:rFonts w:ascii="Arial" w:hAnsi="Arial" w:cs="Arial"/>
      <w:sz w:val="22"/>
      <w:szCs w:val="22"/>
    </w:rPr>
  </w:style>
  <w:style w:type="paragraph" w:styleId="af">
    <w:name w:val="header"/>
    <w:basedOn w:val="a"/>
    <w:link w:val="af0"/>
    <w:uiPriority w:val="99"/>
    <w:unhideWhenUsed/>
    <w:rsid w:val="004A2739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4A2739"/>
    <w:rPr>
      <w:rFonts w:ascii="Times New Roman" w:hAnsi="Times New Roman"/>
      <w:sz w:val="24"/>
      <w:szCs w:val="24"/>
      <w:lang w:eastAsia="en-US"/>
    </w:rPr>
  </w:style>
  <w:style w:type="paragraph" w:styleId="af1">
    <w:name w:val="footer"/>
    <w:basedOn w:val="a"/>
    <w:link w:val="af2"/>
    <w:uiPriority w:val="99"/>
    <w:unhideWhenUsed/>
    <w:rsid w:val="004A2739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1"/>
    <w:link w:val="af1"/>
    <w:uiPriority w:val="99"/>
    <w:rsid w:val="004A2739"/>
    <w:rPr>
      <w:rFonts w:ascii="Times New Roman" w:hAnsi="Times New Roman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D06F03"/>
    <w:pPr>
      <w:jc w:val="both"/>
    </w:pPr>
    <w:rPr>
      <w:rFonts w:ascii="Times New Roman" w:hAnsi="Times New Roman"/>
      <w:sz w:val="24"/>
      <w:szCs w:val="24"/>
      <w:lang w:eastAsia="en-US"/>
    </w:rPr>
  </w:style>
  <w:style w:type="paragraph" w:styleId="2">
    <w:name w:val="heading 2"/>
    <w:basedOn w:val="a"/>
    <w:next w:val="a"/>
    <w:link w:val="20"/>
    <w:qFormat/>
    <w:rsid w:val="004E2A9A"/>
    <w:pPr>
      <w:keepNext/>
      <w:spacing w:before="240" w:after="60"/>
      <w:jc w:val="left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 Spacing"/>
    <w:uiPriority w:val="1"/>
    <w:qFormat/>
    <w:rsid w:val="00D06F03"/>
    <w:pPr>
      <w:jc w:val="both"/>
    </w:pPr>
    <w:rPr>
      <w:rFonts w:ascii="Times New Roman" w:hAnsi="Times New Roman"/>
      <w:sz w:val="24"/>
      <w:szCs w:val="24"/>
      <w:lang w:eastAsia="en-US"/>
    </w:rPr>
  </w:style>
  <w:style w:type="table" w:styleId="a4">
    <w:name w:val="Table Grid"/>
    <w:basedOn w:val="a2"/>
    <w:rsid w:val="00977D8D"/>
    <w:rPr>
      <w:rFonts w:eastAsia="Times New Roman"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511C7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semiHidden/>
    <w:rsid w:val="00511C7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99"/>
    <w:qFormat/>
    <w:rsid w:val="0066195E"/>
    <w:pPr>
      <w:spacing w:after="200" w:line="276" w:lineRule="auto"/>
      <w:ind w:left="720"/>
      <w:contextualSpacing/>
      <w:jc w:val="left"/>
    </w:pPr>
    <w:rPr>
      <w:rFonts w:ascii="Calibri" w:eastAsia="Times New Roman" w:hAnsi="Calibri"/>
      <w:sz w:val="22"/>
      <w:szCs w:val="22"/>
      <w:lang w:eastAsia="ru-RU"/>
    </w:rPr>
  </w:style>
  <w:style w:type="character" w:styleId="a8">
    <w:name w:val="Emphasis"/>
    <w:basedOn w:val="a1"/>
    <w:uiPriority w:val="20"/>
    <w:qFormat/>
    <w:rsid w:val="0066195E"/>
    <w:rPr>
      <w:i/>
      <w:iCs/>
    </w:rPr>
  </w:style>
  <w:style w:type="character" w:styleId="a9">
    <w:name w:val="Hyperlink"/>
    <w:basedOn w:val="a1"/>
    <w:uiPriority w:val="99"/>
    <w:unhideWhenUsed/>
    <w:rsid w:val="0066195E"/>
    <w:rPr>
      <w:color w:val="0000FF"/>
      <w:u w:val="single"/>
    </w:rPr>
  </w:style>
  <w:style w:type="paragraph" w:styleId="aa">
    <w:name w:val="Body Text"/>
    <w:basedOn w:val="a"/>
    <w:link w:val="ab"/>
    <w:rsid w:val="004D77F2"/>
    <w:pPr>
      <w:spacing w:after="120"/>
      <w:jc w:val="left"/>
    </w:pPr>
    <w:rPr>
      <w:rFonts w:eastAsia="Times New Roman"/>
      <w:lang w:eastAsia="ru-RU"/>
    </w:rPr>
  </w:style>
  <w:style w:type="character" w:customStyle="1" w:styleId="ab">
    <w:name w:val="Основной текст Знак"/>
    <w:basedOn w:val="a1"/>
    <w:link w:val="aa"/>
    <w:rsid w:val="004D77F2"/>
    <w:rPr>
      <w:rFonts w:ascii="Times New Roman" w:eastAsia="Times New Roman" w:hAnsi="Times New Roman"/>
      <w:sz w:val="24"/>
      <w:szCs w:val="24"/>
    </w:rPr>
  </w:style>
  <w:style w:type="paragraph" w:styleId="ac">
    <w:name w:val="Body Text Indent"/>
    <w:basedOn w:val="a"/>
    <w:link w:val="ad"/>
    <w:rsid w:val="004D77F2"/>
    <w:pPr>
      <w:spacing w:after="120"/>
      <w:ind w:left="283"/>
      <w:jc w:val="left"/>
    </w:pPr>
    <w:rPr>
      <w:rFonts w:eastAsia="Times New Roman"/>
      <w:lang w:eastAsia="ru-RU"/>
    </w:rPr>
  </w:style>
  <w:style w:type="character" w:customStyle="1" w:styleId="ad">
    <w:name w:val="Основной текст с отступом Знак"/>
    <w:basedOn w:val="a1"/>
    <w:link w:val="ac"/>
    <w:rsid w:val="004D77F2"/>
    <w:rPr>
      <w:rFonts w:ascii="Times New Roman" w:eastAsia="Times New Roman" w:hAnsi="Times New Roman"/>
      <w:sz w:val="24"/>
      <w:szCs w:val="24"/>
    </w:rPr>
  </w:style>
  <w:style w:type="character" w:customStyle="1" w:styleId="20">
    <w:name w:val="Заголовок 2 Знак"/>
    <w:basedOn w:val="a1"/>
    <w:link w:val="2"/>
    <w:rsid w:val="004E2A9A"/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21">
    <w:name w:val="Body Text 2"/>
    <w:basedOn w:val="a"/>
    <w:link w:val="22"/>
    <w:rsid w:val="004E2A9A"/>
    <w:pPr>
      <w:spacing w:after="120" w:line="480" w:lineRule="auto"/>
      <w:jc w:val="left"/>
    </w:pPr>
    <w:rPr>
      <w:rFonts w:eastAsia="Times New Roman"/>
      <w:lang w:eastAsia="ru-RU"/>
    </w:rPr>
  </w:style>
  <w:style w:type="character" w:customStyle="1" w:styleId="22">
    <w:name w:val="Основной текст 2 Знак"/>
    <w:basedOn w:val="a1"/>
    <w:link w:val="21"/>
    <w:rsid w:val="004E2A9A"/>
    <w:rPr>
      <w:rFonts w:ascii="Times New Roman" w:eastAsia="Times New Roman" w:hAnsi="Times New Roman"/>
      <w:sz w:val="24"/>
      <w:szCs w:val="24"/>
    </w:rPr>
  </w:style>
  <w:style w:type="character" w:customStyle="1" w:styleId="85pt0pt">
    <w:name w:val="Основной текст + 8;5 pt;Не полужирный;Интервал 0 pt"/>
    <w:basedOn w:val="a1"/>
    <w:rsid w:val="00C862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17"/>
      <w:szCs w:val="17"/>
      <w:u w:val="none"/>
      <w:lang w:val="ru-RU"/>
    </w:rPr>
  </w:style>
  <w:style w:type="paragraph" w:customStyle="1" w:styleId="1">
    <w:name w:val="Абзац списка1"/>
    <w:basedOn w:val="a"/>
    <w:qFormat/>
    <w:rsid w:val="004E2A7B"/>
    <w:pPr>
      <w:spacing w:after="200" w:line="276" w:lineRule="auto"/>
      <w:ind w:left="720"/>
      <w:jc w:val="left"/>
    </w:pPr>
    <w:rPr>
      <w:rFonts w:ascii="Calibri" w:eastAsia="Times New Roman" w:hAnsi="Calibri" w:cs="Calibri"/>
      <w:sz w:val="22"/>
      <w:szCs w:val="22"/>
      <w:lang w:eastAsia="ru-RU"/>
    </w:rPr>
  </w:style>
  <w:style w:type="paragraph" w:customStyle="1" w:styleId="ae">
    <w:name w:val="Тезисы текст"/>
    <w:basedOn w:val="a"/>
    <w:rsid w:val="004E2A7B"/>
    <w:pPr>
      <w:spacing w:before="60" w:line="312" w:lineRule="auto"/>
      <w:ind w:firstLine="567"/>
    </w:pPr>
    <w:rPr>
      <w:rFonts w:ascii="Arial" w:hAnsi="Arial" w:cs="Arial"/>
      <w:sz w:val="22"/>
      <w:szCs w:val="22"/>
    </w:rPr>
  </w:style>
  <w:style w:type="paragraph" w:styleId="af">
    <w:name w:val="header"/>
    <w:basedOn w:val="a"/>
    <w:link w:val="af0"/>
    <w:uiPriority w:val="99"/>
    <w:unhideWhenUsed/>
    <w:rsid w:val="004A2739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4A2739"/>
    <w:rPr>
      <w:rFonts w:ascii="Times New Roman" w:hAnsi="Times New Roman"/>
      <w:sz w:val="24"/>
      <w:szCs w:val="24"/>
      <w:lang w:eastAsia="en-US"/>
    </w:rPr>
  </w:style>
  <w:style w:type="paragraph" w:styleId="af1">
    <w:name w:val="footer"/>
    <w:basedOn w:val="a"/>
    <w:link w:val="af2"/>
    <w:uiPriority w:val="99"/>
    <w:unhideWhenUsed/>
    <w:rsid w:val="004A2739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1"/>
    <w:link w:val="af1"/>
    <w:uiPriority w:val="99"/>
    <w:rsid w:val="004A2739"/>
    <w:rPr>
      <w:rFonts w:ascii="Times New Roman" w:hAnsi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72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5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8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hyperlink" Target="http://elibrary.ru/contents.asp?issueid=1125915&amp;selid=1911390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hyperlink" Target="http://elibrary.ru/contents.asp?issueid=1125915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948425-658C-47BE-9C72-5A96F2EE4C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20</Pages>
  <Words>3837</Words>
  <Characters>21873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Матвеев Павел Владимирович</dc:creator>
  <cp:lastModifiedBy>Маргарита Сергеевна Закржевская</cp:lastModifiedBy>
  <cp:revision>20</cp:revision>
  <cp:lastPrinted>2016-08-30T08:17:00Z</cp:lastPrinted>
  <dcterms:created xsi:type="dcterms:W3CDTF">2016-08-17T09:29:00Z</dcterms:created>
  <dcterms:modified xsi:type="dcterms:W3CDTF">2016-09-26T06:32:00Z</dcterms:modified>
</cp:coreProperties>
</file>